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2"/>
        <w:gridCol w:w="8209"/>
        <w:gridCol w:w="2248"/>
        <w:gridCol w:w="1283"/>
        <w:gridCol w:w="1436"/>
      </w:tblGrid>
      <w:tr w:rsidR="00994F40" w:rsidRPr="00EA09EE" w14:paraId="4F56F145" w14:textId="77777777" w:rsidTr="003D7DC1">
        <w:trPr>
          <w:tblHeader/>
        </w:trPr>
        <w:tc>
          <w:tcPr>
            <w:tcW w:w="2412" w:type="dxa"/>
          </w:tcPr>
          <w:p w14:paraId="26092EFC" w14:textId="77777777" w:rsidR="00994F40" w:rsidRPr="00A50148" w:rsidRDefault="00994F40">
            <w:pPr>
              <w:rPr>
                <w:b/>
                <w:bCs/>
                <w:sz w:val="28"/>
                <w:szCs w:val="28"/>
              </w:rPr>
            </w:pPr>
            <w:r w:rsidRPr="00A50148">
              <w:rPr>
                <w:b/>
                <w:bCs/>
                <w:sz w:val="28"/>
                <w:szCs w:val="28"/>
              </w:rPr>
              <w:t>Agenda Item</w:t>
            </w:r>
          </w:p>
        </w:tc>
        <w:tc>
          <w:tcPr>
            <w:tcW w:w="8209" w:type="dxa"/>
          </w:tcPr>
          <w:p w14:paraId="495C35B7" w14:textId="77777777" w:rsidR="00994F40" w:rsidRPr="00A50148" w:rsidRDefault="00994F40">
            <w:pPr>
              <w:rPr>
                <w:b/>
                <w:bCs/>
                <w:sz w:val="28"/>
                <w:szCs w:val="28"/>
              </w:rPr>
            </w:pPr>
            <w:r w:rsidRPr="00A50148">
              <w:rPr>
                <w:b/>
                <w:bCs/>
                <w:sz w:val="28"/>
                <w:szCs w:val="28"/>
              </w:rPr>
              <w:t>Discussion</w:t>
            </w:r>
          </w:p>
        </w:tc>
        <w:tc>
          <w:tcPr>
            <w:tcW w:w="2248" w:type="dxa"/>
          </w:tcPr>
          <w:p w14:paraId="718581D9" w14:textId="77777777" w:rsidR="00994F40" w:rsidRPr="00A50148" w:rsidRDefault="00994F40">
            <w:pPr>
              <w:rPr>
                <w:b/>
                <w:bCs/>
                <w:sz w:val="28"/>
                <w:szCs w:val="28"/>
              </w:rPr>
            </w:pPr>
            <w:r w:rsidRPr="00A50148">
              <w:rPr>
                <w:b/>
                <w:bCs/>
                <w:sz w:val="28"/>
                <w:szCs w:val="28"/>
              </w:rPr>
              <w:t xml:space="preserve">Action </w:t>
            </w:r>
          </w:p>
        </w:tc>
        <w:tc>
          <w:tcPr>
            <w:tcW w:w="1283" w:type="dxa"/>
          </w:tcPr>
          <w:p w14:paraId="29D34FE7" w14:textId="77777777" w:rsidR="00994F40" w:rsidRPr="00A50148" w:rsidRDefault="00994F40">
            <w:pPr>
              <w:rPr>
                <w:b/>
                <w:bCs/>
                <w:sz w:val="28"/>
                <w:szCs w:val="28"/>
              </w:rPr>
            </w:pPr>
            <w:r w:rsidRPr="00A50148">
              <w:rPr>
                <w:b/>
                <w:bCs/>
                <w:sz w:val="28"/>
                <w:szCs w:val="28"/>
              </w:rPr>
              <w:t>By Whom</w:t>
            </w:r>
          </w:p>
        </w:tc>
        <w:tc>
          <w:tcPr>
            <w:tcW w:w="1436" w:type="dxa"/>
          </w:tcPr>
          <w:p w14:paraId="2AAD2451" w14:textId="77777777" w:rsidR="00994F40" w:rsidRPr="00A50148" w:rsidRDefault="00994F40">
            <w:pPr>
              <w:rPr>
                <w:b/>
                <w:bCs/>
                <w:sz w:val="28"/>
                <w:szCs w:val="28"/>
              </w:rPr>
            </w:pPr>
            <w:r w:rsidRPr="00A50148">
              <w:rPr>
                <w:b/>
                <w:bCs/>
                <w:sz w:val="28"/>
                <w:szCs w:val="28"/>
              </w:rPr>
              <w:t>Deadline</w:t>
            </w:r>
          </w:p>
        </w:tc>
      </w:tr>
      <w:tr w:rsidR="00062FF8" w:rsidRPr="00EA09EE" w14:paraId="061275F0" w14:textId="77777777" w:rsidTr="003D7DC1">
        <w:trPr>
          <w:tblHeader/>
        </w:trPr>
        <w:tc>
          <w:tcPr>
            <w:tcW w:w="2412" w:type="dxa"/>
          </w:tcPr>
          <w:p w14:paraId="5572C699" w14:textId="69526737" w:rsidR="00062FF8" w:rsidRPr="00EA09EE" w:rsidRDefault="002738FA" w:rsidP="00A50148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EA09EE">
              <w:rPr>
                <w:b/>
                <w:bCs/>
                <w:sz w:val="22"/>
                <w:szCs w:val="22"/>
              </w:rPr>
              <w:t>Present</w:t>
            </w:r>
          </w:p>
        </w:tc>
        <w:tc>
          <w:tcPr>
            <w:tcW w:w="8209" w:type="dxa"/>
          </w:tcPr>
          <w:p w14:paraId="2F39AFF4" w14:textId="2DD003E1" w:rsidR="00062FF8" w:rsidRPr="00ED1B88" w:rsidRDefault="00EF34FB" w:rsidP="00776205">
            <w:pPr>
              <w:rPr>
                <w:b/>
                <w:bCs/>
              </w:rPr>
            </w:pPr>
            <w:r>
              <w:t>Jill Edwards (JE),</w:t>
            </w:r>
            <w:r w:rsidR="006F7CC6">
              <w:t xml:space="preserve"> </w:t>
            </w:r>
            <w:r w:rsidR="00BB7752" w:rsidRPr="00EA09EE">
              <w:t>H</w:t>
            </w:r>
            <w:r w:rsidR="003F309A">
              <w:t xml:space="preserve">eather </w:t>
            </w:r>
            <w:r w:rsidR="004B5AEA">
              <w:t>B</w:t>
            </w:r>
            <w:r w:rsidR="003F309A">
              <w:t>allantine (HB)</w:t>
            </w:r>
            <w:r w:rsidR="00DC5C6C">
              <w:t>,</w:t>
            </w:r>
            <w:r w:rsidR="00002345" w:rsidRPr="00EA09EE">
              <w:t xml:space="preserve"> </w:t>
            </w:r>
            <w:r w:rsidR="00621A4B">
              <w:t>Becky Ling (BL)</w:t>
            </w:r>
            <w:r w:rsidR="00A65713">
              <w:t>, Ron Clark (RC)</w:t>
            </w:r>
            <w:r w:rsidR="00171461">
              <w:t>, Allan Holland (AH)</w:t>
            </w:r>
            <w:r w:rsidR="00F601DA">
              <w:t xml:space="preserve">, </w:t>
            </w:r>
            <w:r w:rsidR="009E207D">
              <w:t xml:space="preserve">David Taylor (DT) </w:t>
            </w:r>
            <w:r w:rsidR="00ED1B88">
              <w:t xml:space="preserve">Annie McPhail </w:t>
            </w:r>
            <w:r w:rsidR="008F554E">
              <w:t>(PR) Phil Robinson (AR) Alison Robinson (SG) Sally Goodacre (JH) Jayne Holmes</w:t>
            </w:r>
            <w:r w:rsidR="005B70C5">
              <w:t xml:space="preserve"> </w:t>
            </w:r>
            <w:r w:rsidR="00423B61">
              <w:t xml:space="preserve">(PD) Paul Diamond </w:t>
            </w:r>
          </w:p>
        </w:tc>
        <w:tc>
          <w:tcPr>
            <w:tcW w:w="2248" w:type="dxa"/>
          </w:tcPr>
          <w:p w14:paraId="531FEB59" w14:textId="77777777" w:rsidR="00062FF8" w:rsidRPr="00EA09EE" w:rsidRDefault="00062FF8" w:rsidP="00776205"/>
        </w:tc>
        <w:tc>
          <w:tcPr>
            <w:tcW w:w="1283" w:type="dxa"/>
          </w:tcPr>
          <w:p w14:paraId="0A9488A8" w14:textId="77777777" w:rsidR="00062FF8" w:rsidRPr="00EA09EE" w:rsidRDefault="00062FF8" w:rsidP="00776205"/>
        </w:tc>
        <w:tc>
          <w:tcPr>
            <w:tcW w:w="1436" w:type="dxa"/>
          </w:tcPr>
          <w:p w14:paraId="7F4B47E7" w14:textId="77777777" w:rsidR="00062FF8" w:rsidRPr="00EA09EE" w:rsidRDefault="00062FF8" w:rsidP="00776205"/>
        </w:tc>
      </w:tr>
      <w:tr w:rsidR="00994F40" w:rsidRPr="00EA09EE" w14:paraId="2805601C" w14:textId="77777777" w:rsidTr="003D7DC1">
        <w:trPr>
          <w:tblHeader/>
        </w:trPr>
        <w:tc>
          <w:tcPr>
            <w:tcW w:w="2412" w:type="dxa"/>
          </w:tcPr>
          <w:p w14:paraId="64147442" w14:textId="72C13665" w:rsidR="00994F40" w:rsidRPr="00EA09EE" w:rsidRDefault="00994F40" w:rsidP="00EE2AB9">
            <w:pPr>
              <w:pStyle w:val="Default"/>
            </w:pPr>
            <w:r w:rsidRPr="00EA09EE">
              <w:rPr>
                <w:b/>
                <w:bCs/>
                <w:sz w:val="22"/>
                <w:szCs w:val="22"/>
              </w:rPr>
              <w:t xml:space="preserve">Apologies for Absence: </w:t>
            </w:r>
          </w:p>
        </w:tc>
        <w:tc>
          <w:tcPr>
            <w:tcW w:w="8209" w:type="dxa"/>
          </w:tcPr>
          <w:p w14:paraId="7FBCE7A8" w14:textId="0F134CE8" w:rsidR="00572F2E" w:rsidRPr="00EA09EE" w:rsidRDefault="00907CA5" w:rsidP="00687BA0">
            <w:r>
              <w:t>Michael Shipp</w:t>
            </w:r>
          </w:p>
        </w:tc>
        <w:tc>
          <w:tcPr>
            <w:tcW w:w="2248" w:type="dxa"/>
          </w:tcPr>
          <w:p w14:paraId="0D101683" w14:textId="77777777" w:rsidR="00994F40" w:rsidRPr="00EA09EE" w:rsidRDefault="00994F40" w:rsidP="00776205"/>
        </w:tc>
        <w:tc>
          <w:tcPr>
            <w:tcW w:w="1283" w:type="dxa"/>
          </w:tcPr>
          <w:p w14:paraId="3D3C6A72" w14:textId="77777777" w:rsidR="00994F40" w:rsidRPr="00EA09EE" w:rsidRDefault="00994F40" w:rsidP="00776205"/>
        </w:tc>
        <w:tc>
          <w:tcPr>
            <w:tcW w:w="1436" w:type="dxa"/>
          </w:tcPr>
          <w:p w14:paraId="51CC5C7F" w14:textId="77777777" w:rsidR="00994F40" w:rsidRPr="00EA09EE" w:rsidRDefault="00994F40" w:rsidP="00776205"/>
        </w:tc>
      </w:tr>
      <w:tr w:rsidR="00DC5C6C" w:rsidRPr="00EA09EE" w14:paraId="2CACE9F1" w14:textId="77777777" w:rsidTr="003D7DC1">
        <w:trPr>
          <w:trHeight w:val="4197"/>
          <w:tblHeader/>
        </w:trPr>
        <w:tc>
          <w:tcPr>
            <w:tcW w:w="2412" w:type="dxa"/>
          </w:tcPr>
          <w:p w14:paraId="4D35E340" w14:textId="289718F3" w:rsidR="00415111" w:rsidRPr="00415111" w:rsidRDefault="00415111" w:rsidP="00415111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415111">
              <w:rPr>
                <w:b/>
                <w:bCs/>
                <w:sz w:val="22"/>
                <w:szCs w:val="22"/>
              </w:rPr>
              <w:t xml:space="preserve">1) </w:t>
            </w:r>
            <w:r w:rsidR="00A47335" w:rsidRPr="00A47335">
              <w:rPr>
                <w:rFonts w:cs="Arial"/>
                <w:b/>
                <w:bCs/>
              </w:rPr>
              <w:t>Minutes of Meeting 9</w:t>
            </w:r>
            <w:r w:rsidR="00A47335" w:rsidRPr="00A47335">
              <w:rPr>
                <w:rFonts w:cs="Arial"/>
                <w:b/>
                <w:bCs/>
                <w:vertAlign w:val="superscript"/>
              </w:rPr>
              <w:t>th</w:t>
            </w:r>
            <w:r w:rsidR="00A47335" w:rsidRPr="00A47335">
              <w:rPr>
                <w:rFonts w:cs="Arial"/>
                <w:b/>
                <w:bCs/>
              </w:rPr>
              <w:t xml:space="preserve"> September &amp; Matters Arising</w:t>
            </w:r>
          </w:p>
          <w:p w14:paraId="078225DC" w14:textId="29D1A494" w:rsidR="00DC5C6C" w:rsidRPr="00415111" w:rsidRDefault="00DC5C6C" w:rsidP="00E7458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09" w:type="dxa"/>
          </w:tcPr>
          <w:p w14:paraId="38D99A39" w14:textId="51C367EA" w:rsidR="00A92C46" w:rsidRPr="00E940ED" w:rsidRDefault="00A47335" w:rsidP="00A92C46">
            <w:pPr>
              <w:pStyle w:val="ListParagraph"/>
              <w:numPr>
                <w:ilvl w:val="0"/>
                <w:numId w:val="27"/>
              </w:numPr>
              <w:rPr>
                <w:rFonts w:cs="Arial"/>
                <w:b/>
                <w:bCs/>
                <w:u w:val="single"/>
              </w:rPr>
            </w:pPr>
            <w:r w:rsidRPr="00A47335">
              <w:rPr>
                <w:rFonts w:cs="Arial"/>
                <w:b/>
                <w:bCs/>
              </w:rPr>
              <w:t xml:space="preserve">Tables - </w:t>
            </w:r>
            <w:r w:rsidRPr="00A47335">
              <w:rPr>
                <w:rFonts w:cs="Arial"/>
              </w:rPr>
              <w:t>storage &amp; purchase of second leg release tool</w:t>
            </w:r>
          </w:p>
          <w:p w14:paraId="4EB565BF" w14:textId="19C7DEE1" w:rsidR="00A92C46" w:rsidRPr="0098676B" w:rsidRDefault="0098676B" w:rsidP="00A92C46">
            <w:pPr>
              <w:rPr>
                <w:rFonts w:cs="Arial"/>
              </w:rPr>
            </w:pPr>
            <w:r>
              <w:rPr>
                <w:rFonts w:cs="Arial"/>
              </w:rPr>
              <w:t xml:space="preserve">HB &amp; JE have looked into costings for table storage </w:t>
            </w:r>
            <w:r w:rsidR="00087B36">
              <w:rPr>
                <w:rFonts w:cs="Arial"/>
              </w:rPr>
              <w:t xml:space="preserve">for horizontal and vertical storage but further research into existing table measurements needs to take place to refine research into </w:t>
            </w:r>
            <w:r w:rsidR="00E940ED">
              <w:rPr>
                <w:rFonts w:cs="Arial"/>
              </w:rPr>
              <w:t xml:space="preserve">storage options. </w:t>
            </w:r>
          </w:p>
          <w:p w14:paraId="1CC6790C" w14:textId="77777777" w:rsidR="00A92C46" w:rsidRDefault="00A92C46" w:rsidP="00A92C46">
            <w:pPr>
              <w:rPr>
                <w:rFonts w:cs="Arial"/>
                <w:b/>
                <w:bCs/>
                <w:u w:val="single"/>
              </w:rPr>
            </w:pPr>
          </w:p>
          <w:p w14:paraId="09F628F5" w14:textId="77777777" w:rsidR="00965A73" w:rsidRDefault="00965A73" w:rsidP="00A92C46">
            <w:pPr>
              <w:rPr>
                <w:rFonts w:cs="Arial"/>
                <w:b/>
                <w:bCs/>
                <w:u w:val="single"/>
              </w:rPr>
            </w:pPr>
          </w:p>
          <w:p w14:paraId="388DAAFF" w14:textId="77777777" w:rsidR="00965A73" w:rsidRPr="00A92C46" w:rsidRDefault="00965A73" w:rsidP="00A92C46">
            <w:pPr>
              <w:rPr>
                <w:rFonts w:cs="Arial"/>
                <w:b/>
                <w:bCs/>
                <w:u w:val="single"/>
              </w:rPr>
            </w:pPr>
          </w:p>
          <w:p w14:paraId="0590FF63" w14:textId="26A23A28" w:rsidR="00A92C46" w:rsidRPr="00A92C46" w:rsidRDefault="00A47335" w:rsidP="00A47335">
            <w:pPr>
              <w:pStyle w:val="ListParagraph"/>
              <w:numPr>
                <w:ilvl w:val="0"/>
                <w:numId w:val="27"/>
              </w:numPr>
              <w:rPr>
                <w:rFonts w:cs="Arial"/>
                <w:b/>
                <w:bCs/>
                <w:u w:val="single"/>
              </w:rPr>
            </w:pPr>
            <w:r w:rsidRPr="00A47335">
              <w:rPr>
                <w:b/>
                <w:bCs/>
              </w:rPr>
              <w:t xml:space="preserve">Policy Sign off </w:t>
            </w:r>
            <w:r>
              <w:t>– BL for SG &amp; J</w:t>
            </w:r>
            <w:r w:rsidR="00A92C46">
              <w:t>H</w:t>
            </w:r>
          </w:p>
          <w:p w14:paraId="75D26368" w14:textId="025D426B" w:rsidR="00A92C46" w:rsidRPr="00E940ED" w:rsidRDefault="00E940ED" w:rsidP="00A92C46">
            <w:pPr>
              <w:rPr>
                <w:rFonts w:cs="Arial"/>
              </w:rPr>
            </w:pPr>
            <w:r>
              <w:rPr>
                <w:rFonts w:cs="Arial"/>
              </w:rPr>
              <w:t>JH &amp; SG to sign</w:t>
            </w:r>
            <w:r w:rsidR="00965A73">
              <w:rPr>
                <w:rFonts w:cs="Arial"/>
              </w:rPr>
              <w:t xml:space="preserve">ed </w:t>
            </w:r>
            <w:r>
              <w:rPr>
                <w:rFonts w:cs="Arial"/>
              </w:rPr>
              <w:t>existing policies.</w:t>
            </w:r>
          </w:p>
          <w:p w14:paraId="6350046F" w14:textId="77777777" w:rsidR="00A92C46" w:rsidRDefault="00A92C46" w:rsidP="00A92C46">
            <w:pPr>
              <w:rPr>
                <w:rFonts w:cs="Arial"/>
                <w:b/>
                <w:bCs/>
                <w:u w:val="single"/>
              </w:rPr>
            </w:pPr>
          </w:p>
          <w:p w14:paraId="5E5CE867" w14:textId="77777777" w:rsidR="00A92C46" w:rsidRDefault="00A92C46" w:rsidP="00A92C46">
            <w:pPr>
              <w:rPr>
                <w:rFonts w:cs="Arial"/>
                <w:b/>
                <w:bCs/>
                <w:u w:val="single"/>
              </w:rPr>
            </w:pPr>
          </w:p>
          <w:p w14:paraId="1E60CE44" w14:textId="77777777" w:rsidR="00965A73" w:rsidRPr="00A92C46" w:rsidRDefault="00965A73" w:rsidP="00A92C46">
            <w:pPr>
              <w:rPr>
                <w:rFonts w:cs="Arial"/>
                <w:b/>
                <w:bCs/>
                <w:u w:val="single"/>
              </w:rPr>
            </w:pPr>
          </w:p>
          <w:p w14:paraId="6436E170" w14:textId="30E2BD9D" w:rsidR="00A47335" w:rsidRPr="00E71C4B" w:rsidRDefault="00A47335" w:rsidP="00A47335">
            <w:pPr>
              <w:pStyle w:val="ListParagraph"/>
              <w:numPr>
                <w:ilvl w:val="0"/>
                <w:numId w:val="27"/>
              </w:numPr>
              <w:rPr>
                <w:rFonts w:cs="Arial"/>
                <w:b/>
                <w:bCs/>
                <w:u w:val="single"/>
              </w:rPr>
            </w:pPr>
            <w:r w:rsidRPr="00A47335">
              <w:rPr>
                <w:rFonts w:cs="Arial"/>
                <w:b/>
                <w:bCs/>
              </w:rPr>
              <w:t>Large Gates</w:t>
            </w:r>
            <w:r w:rsidRPr="00A47335">
              <w:rPr>
                <w:rFonts w:cs="Arial"/>
              </w:rPr>
              <w:t xml:space="preserve"> – painting/cuprinol MS</w:t>
            </w:r>
          </w:p>
          <w:p w14:paraId="2F2A30B6" w14:textId="30CDB83F" w:rsidR="00E74335" w:rsidRPr="00E71C4B" w:rsidRDefault="00E71C4B" w:rsidP="00E71C4B">
            <w:pPr>
              <w:rPr>
                <w:rFonts w:cs="Arial"/>
              </w:rPr>
            </w:pPr>
            <w:r>
              <w:rPr>
                <w:rFonts w:cs="Arial"/>
              </w:rPr>
              <w:t xml:space="preserve">Deferred to next meeting as MS absent. </w:t>
            </w:r>
          </w:p>
        </w:tc>
        <w:tc>
          <w:tcPr>
            <w:tcW w:w="2248" w:type="dxa"/>
          </w:tcPr>
          <w:p w14:paraId="4873B497" w14:textId="153166F6" w:rsidR="000C69A1" w:rsidRDefault="006D58B6" w:rsidP="00776205">
            <w:r>
              <w:t xml:space="preserve">HB to purchase 2x second leg release tools. </w:t>
            </w:r>
          </w:p>
          <w:p w14:paraId="10BEF273" w14:textId="50ACF1D5" w:rsidR="006D58B6" w:rsidRDefault="006D58B6" w:rsidP="00776205">
            <w:r>
              <w:t xml:space="preserve">SG to measure tables in Bruisyard </w:t>
            </w:r>
            <w:r w:rsidR="002462A5">
              <w:t xml:space="preserve">&amp; research table storage. </w:t>
            </w:r>
          </w:p>
          <w:p w14:paraId="07A00879" w14:textId="4ABE46D6" w:rsidR="00E57086" w:rsidRPr="00EA09EE" w:rsidRDefault="00965A73" w:rsidP="00423B61">
            <w:r>
              <w:t>BL to make new front sheets for updated governance for all trustees to sign in December.</w:t>
            </w:r>
          </w:p>
        </w:tc>
        <w:tc>
          <w:tcPr>
            <w:tcW w:w="1283" w:type="dxa"/>
          </w:tcPr>
          <w:p w14:paraId="2236EC36" w14:textId="0F5D3006" w:rsidR="000A4E22" w:rsidRDefault="002462A5" w:rsidP="00776205">
            <w:r>
              <w:t>HB/SG</w:t>
            </w:r>
          </w:p>
          <w:p w14:paraId="1E63E1E5" w14:textId="77777777" w:rsidR="00C97EFF" w:rsidRDefault="00C97EFF" w:rsidP="00776205"/>
          <w:p w14:paraId="176A6DBD" w14:textId="77777777" w:rsidR="005F2538" w:rsidRDefault="005F2538" w:rsidP="00776205"/>
          <w:p w14:paraId="5B5B2B8E" w14:textId="77777777" w:rsidR="005F2538" w:rsidRDefault="005F2538" w:rsidP="00776205"/>
          <w:p w14:paraId="252D2DBD" w14:textId="77777777" w:rsidR="005F2538" w:rsidRDefault="005F2538" w:rsidP="00776205"/>
          <w:p w14:paraId="6FE27D34" w14:textId="77777777" w:rsidR="00C97EFF" w:rsidRDefault="00C97EFF" w:rsidP="00776205"/>
          <w:p w14:paraId="5650F755" w14:textId="77777777" w:rsidR="00C97EFF" w:rsidRDefault="00C97EFF" w:rsidP="00776205"/>
          <w:p w14:paraId="154E69E3" w14:textId="61056F51" w:rsidR="00C97EFF" w:rsidRDefault="00965A73" w:rsidP="00776205">
            <w:r>
              <w:t>BL</w:t>
            </w:r>
          </w:p>
          <w:p w14:paraId="6F78AC69" w14:textId="10FBA4F6" w:rsidR="00C97EFF" w:rsidRPr="000A4E22" w:rsidRDefault="00C97EFF" w:rsidP="00776205"/>
        </w:tc>
        <w:tc>
          <w:tcPr>
            <w:tcW w:w="1436" w:type="dxa"/>
          </w:tcPr>
          <w:p w14:paraId="35C5EBA9" w14:textId="610FA164" w:rsidR="00171461" w:rsidRPr="00EA09EE" w:rsidRDefault="0098676B" w:rsidP="00776205">
            <w:r>
              <w:t>09.12.2025</w:t>
            </w:r>
          </w:p>
          <w:p w14:paraId="5C99A084" w14:textId="77777777" w:rsidR="00C97EFF" w:rsidRDefault="00C97EFF" w:rsidP="00776205"/>
          <w:p w14:paraId="4F6DBD1E" w14:textId="77777777" w:rsidR="00C97EFF" w:rsidRDefault="00C97EFF" w:rsidP="00776205"/>
          <w:p w14:paraId="6382426A" w14:textId="77777777" w:rsidR="007108B0" w:rsidRDefault="007108B0" w:rsidP="00776205"/>
          <w:p w14:paraId="460A1C9F" w14:textId="77777777" w:rsidR="00965A73" w:rsidRDefault="00965A73" w:rsidP="00776205"/>
          <w:p w14:paraId="3F879439" w14:textId="77777777" w:rsidR="00965A73" w:rsidRDefault="00965A73" w:rsidP="00776205"/>
          <w:p w14:paraId="05F1C377" w14:textId="77777777" w:rsidR="00965A73" w:rsidRDefault="00965A73" w:rsidP="00776205"/>
          <w:p w14:paraId="26E4585D" w14:textId="77777777" w:rsidR="00965A73" w:rsidRPr="00EA09EE" w:rsidRDefault="00965A73" w:rsidP="00965A73">
            <w:r>
              <w:t>09.12.2025</w:t>
            </w:r>
          </w:p>
          <w:p w14:paraId="63617406" w14:textId="19DFFBFB" w:rsidR="00965A73" w:rsidRPr="00EA09EE" w:rsidRDefault="00965A73" w:rsidP="00776205"/>
        </w:tc>
      </w:tr>
      <w:tr w:rsidR="00E74335" w:rsidRPr="00EA09EE" w14:paraId="628E92C8" w14:textId="77777777" w:rsidTr="003D7DC1">
        <w:trPr>
          <w:trHeight w:val="1026"/>
          <w:tblHeader/>
        </w:trPr>
        <w:tc>
          <w:tcPr>
            <w:tcW w:w="2412" w:type="dxa"/>
          </w:tcPr>
          <w:p w14:paraId="5C3F3E08" w14:textId="4D27AFE9" w:rsidR="00D12611" w:rsidRPr="00D12611" w:rsidRDefault="00A92C46" w:rsidP="00D12611">
            <w:pPr>
              <w:rPr>
                <w:b/>
                <w:bCs/>
                <w:u w:val="single"/>
              </w:rPr>
            </w:pPr>
            <w:r w:rsidRPr="00D12611">
              <w:rPr>
                <w:b/>
                <w:bCs/>
              </w:rPr>
              <w:t>2)</w:t>
            </w:r>
            <w:r w:rsidR="00D12611" w:rsidRPr="00D12611">
              <w:rPr>
                <w:b/>
                <w:bCs/>
                <w:u w:val="single"/>
              </w:rPr>
              <w:t xml:space="preserve"> </w:t>
            </w:r>
            <w:r w:rsidR="00D12611" w:rsidRPr="00D12611">
              <w:rPr>
                <w:b/>
                <w:bCs/>
              </w:rPr>
              <w:t>Minutes of AGM – 21</w:t>
            </w:r>
            <w:r w:rsidR="00D12611" w:rsidRPr="00D12611">
              <w:rPr>
                <w:b/>
                <w:bCs/>
                <w:vertAlign w:val="superscript"/>
              </w:rPr>
              <w:t>st</w:t>
            </w:r>
            <w:r w:rsidR="00D12611" w:rsidRPr="00D12611">
              <w:rPr>
                <w:b/>
                <w:bCs/>
              </w:rPr>
              <w:t xml:space="preserve"> October &amp; Minutes of Meeting – 21</w:t>
            </w:r>
            <w:r w:rsidR="00D12611" w:rsidRPr="00D12611">
              <w:rPr>
                <w:b/>
                <w:bCs/>
                <w:vertAlign w:val="superscript"/>
              </w:rPr>
              <w:t>st</w:t>
            </w:r>
            <w:r w:rsidR="00D12611" w:rsidRPr="00D12611">
              <w:rPr>
                <w:b/>
                <w:bCs/>
              </w:rPr>
              <w:t xml:space="preserve"> October</w:t>
            </w:r>
            <w:r w:rsidR="00D12611" w:rsidRPr="00D12611">
              <w:rPr>
                <w:b/>
                <w:bCs/>
                <w:u w:val="single"/>
              </w:rPr>
              <w:t xml:space="preserve"> </w:t>
            </w:r>
          </w:p>
          <w:p w14:paraId="55E2B628" w14:textId="013BAFD2" w:rsidR="00E74335" w:rsidRPr="00415111" w:rsidRDefault="00E74335" w:rsidP="0041511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09" w:type="dxa"/>
          </w:tcPr>
          <w:p w14:paraId="7572F000" w14:textId="34975C26" w:rsidR="00E74335" w:rsidRPr="00B65824" w:rsidRDefault="006E3A5B" w:rsidP="00423B61">
            <w:r>
              <w:t>No matters arising – minutes approved</w:t>
            </w:r>
          </w:p>
        </w:tc>
        <w:tc>
          <w:tcPr>
            <w:tcW w:w="2248" w:type="dxa"/>
          </w:tcPr>
          <w:p w14:paraId="556E172D" w14:textId="75729CEE" w:rsidR="00E74335" w:rsidRDefault="006E3A5B" w:rsidP="00776205">
            <w:r>
              <w:t>JE/HB sign</w:t>
            </w:r>
            <w:r w:rsidR="000B687F">
              <w:t>ed off</w:t>
            </w:r>
            <w:r>
              <w:t xml:space="preserve"> previous minutes </w:t>
            </w:r>
          </w:p>
        </w:tc>
        <w:tc>
          <w:tcPr>
            <w:tcW w:w="1283" w:type="dxa"/>
          </w:tcPr>
          <w:p w14:paraId="7B7BF7D4" w14:textId="048FDDD4" w:rsidR="00E74335" w:rsidRDefault="006E3A5B" w:rsidP="00776205">
            <w:r>
              <w:t>JE/HB</w:t>
            </w:r>
          </w:p>
        </w:tc>
        <w:tc>
          <w:tcPr>
            <w:tcW w:w="1436" w:type="dxa"/>
          </w:tcPr>
          <w:p w14:paraId="5DDF8217" w14:textId="6B9DFA1F" w:rsidR="00E74335" w:rsidRPr="00EA09EE" w:rsidRDefault="000B687F" w:rsidP="00776205">
            <w:r>
              <w:t>18.11.2025</w:t>
            </w:r>
          </w:p>
        </w:tc>
      </w:tr>
      <w:tr w:rsidR="00673CB8" w:rsidRPr="00EA09EE" w14:paraId="208500C1" w14:textId="77777777" w:rsidTr="003D7DC1">
        <w:trPr>
          <w:trHeight w:val="1026"/>
          <w:tblHeader/>
        </w:trPr>
        <w:tc>
          <w:tcPr>
            <w:tcW w:w="2412" w:type="dxa"/>
          </w:tcPr>
          <w:p w14:paraId="2DB187C5" w14:textId="6E5281D2" w:rsidR="00C065B8" w:rsidRPr="00C065B8" w:rsidRDefault="00C065B8" w:rsidP="00C065B8">
            <w:pPr>
              <w:rPr>
                <w:rFonts w:cs="Arial"/>
                <w:u w:val="single"/>
              </w:rPr>
            </w:pPr>
            <w:r w:rsidRPr="00C065B8">
              <w:rPr>
                <w:b/>
                <w:bCs/>
              </w:rPr>
              <w:lastRenderedPageBreak/>
              <w:t>3</w:t>
            </w:r>
            <w:r w:rsidRPr="00684137">
              <w:rPr>
                <w:b/>
                <w:bCs/>
              </w:rPr>
              <w:t>)</w:t>
            </w:r>
            <w:r w:rsidRPr="00684137">
              <w:rPr>
                <w:rFonts w:cs="Arial"/>
                <w:b/>
                <w:bCs/>
              </w:rPr>
              <w:t xml:space="preserve"> Chair's Report</w:t>
            </w:r>
            <w:r w:rsidRPr="00C065B8">
              <w:rPr>
                <w:rFonts w:cs="Arial"/>
                <w:b/>
                <w:bCs/>
                <w:u w:val="single"/>
              </w:rPr>
              <w:t xml:space="preserve"> </w:t>
            </w:r>
          </w:p>
          <w:p w14:paraId="1BC01624" w14:textId="0EB26ED4" w:rsidR="00673CB8" w:rsidRPr="003F157E" w:rsidRDefault="00673CB8" w:rsidP="00423B61">
            <w:pPr>
              <w:pStyle w:val="Default"/>
              <w:rPr>
                <w:b/>
                <w:bCs/>
              </w:rPr>
            </w:pPr>
          </w:p>
        </w:tc>
        <w:tc>
          <w:tcPr>
            <w:tcW w:w="8209" w:type="dxa"/>
          </w:tcPr>
          <w:p w14:paraId="0ED83AB7" w14:textId="77777777" w:rsidR="00C065B8" w:rsidRDefault="00C065B8" w:rsidP="00C065B8">
            <w:pPr>
              <w:pStyle w:val="ListParagraph"/>
              <w:numPr>
                <w:ilvl w:val="0"/>
                <w:numId w:val="28"/>
              </w:numPr>
              <w:rPr>
                <w:rFonts w:cs="Arial"/>
                <w:b/>
                <w:bCs/>
              </w:rPr>
            </w:pPr>
            <w:r w:rsidRPr="00C065B8">
              <w:rPr>
                <w:rFonts w:cs="Arial"/>
                <w:b/>
                <w:bCs/>
              </w:rPr>
              <w:t>Update from Parish Council Meeting(s)</w:t>
            </w:r>
          </w:p>
          <w:p w14:paraId="151804AD" w14:textId="25443E7B" w:rsidR="00C065B8" w:rsidRDefault="00AB43A4" w:rsidP="00C065B8">
            <w:pPr>
              <w:rPr>
                <w:rFonts w:cs="Arial"/>
              </w:rPr>
            </w:pPr>
            <w:r>
              <w:rPr>
                <w:rFonts w:cs="Arial"/>
              </w:rPr>
              <w:t>Parish council meetings – hall hire</w:t>
            </w:r>
            <w:r w:rsidR="00F9028A">
              <w:rPr>
                <w:rFonts w:cs="Arial"/>
              </w:rPr>
              <w:t xml:space="preserve"> – free hiring request – approved by DVH</w:t>
            </w:r>
          </w:p>
          <w:p w14:paraId="7EF92E53" w14:textId="541C97F8" w:rsidR="00F9028A" w:rsidRDefault="006D6B83" w:rsidP="00C065B8">
            <w:pPr>
              <w:rPr>
                <w:rFonts w:cs="Arial"/>
              </w:rPr>
            </w:pPr>
            <w:r>
              <w:rPr>
                <w:rFonts w:cs="Arial"/>
              </w:rPr>
              <w:t>Defibrillator</w:t>
            </w:r>
            <w:r w:rsidR="00F9028A">
              <w:rPr>
                <w:rFonts w:cs="Arial"/>
              </w:rPr>
              <w:t xml:space="preserve"> training – hall hire </w:t>
            </w:r>
            <w:r>
              <w:rPr>
                <w:rFonts w:cs="Arial"/>
              </w:rPr>
              <w:t>–</w:t>
            </w:r>
            <w:r w:rsidR="00F9028A">
              <w:rPr>
                <w:rFonts w:cs="Arial"/>
              </w:rPr>
              <w:t xml:space="preserve"> </w:t>
            </w:r>
            <w:r>
              <w:rPr>
                <w:rFonts w:cs="Arial"/>
              </w:rPr>
              <w:t>free hiring request approved by DVH</w:t>
            </w:r>
          </w:p>
          <w:p w14:paraId="1FD3C420" w14:textId="286DAD06" w:rsidR="00C065B8" w:rsidRPr="00C108D3" w:rsidRDefault="005A1B66" w:rsidP="00C065B8">
            <w:pPr>
              <w:rPr>
                <w:rFonts w:cs="Arial"/>
              </w:rPr>
            </w:pPr>
            <w:r>
              <w:rPr>
                <w:rFonts w:cs="Arial"/>
              </w:rPr>
              <w:t xml:space="preserve">Parish council refunded DVH £460 for the replacement batter for the defibrillator </w:t>
            </w:r>
            <w:r w:rsidR="00C108D3">
              <w:rPr>
                <w:rFonts w:cs="Arial"/>
              </w:rPr>
              <w:t>from the CIL money.</w:t>
            </w:r>
          </w:p>
          <w:p w14:paraId="14EC6C66" w14:textId="77777777" w:rsidR="00C065B8" w:rsidRDefault="00C065B8" w:rsidP="00C065B8">
            <w:pPr>
              <w:pStyle w:val="ListParagraph"/>
              <w:numPr>
                <w:ilvl w:val="0"/>
                <w:numId w:val="28"/>
              </w:numPr>
              <w:rPr>
                <w:rFonts w:cs="Arial"/>
                <w:b/>
                <w:bCs/>
              </w:rPr>
            </w:pPr>
            <w:r w:rsidRPr="00C065B8">
              <w:rPr>
                <w:rFonts w:cs="Arial"/>
                <w:b/>
                <w:bCs/>
              </w:rPr>
              <w:t>Storerooms, Cleaners Cupboard &amp; Shed Tidy-ups next steps/complete</w:t>
            </w:r>
          </w:p>
          <w:p w14:paraId="00AD4832" w14:textId="77777777" w:rsidR="00C065B8" w:rsidRDefault="00C065B8" w:rsidP="00C065B8">
            <w:pPr>
              <w:rPr>
                <w:rFonts w:cs="Arial"/>
                <w:b/>
                <w:bCs/>
              </w:rPr>
            </w:pPr>
          </w:p>
          <w:p w14:paraId="4CD95F01" w14:textId="1D8BCB9E" w:rsidR="00C065B8" w:rsidRDefault="00C108D3" w:rsidP="00C065B8">
            <w:pPr>
              <w:rPr>
                <w:rFonts w:cs="Arial"/>
              </w:rPr>
            </w:pPr>
            <w:r>
              <w:rPr>
                <w:rFonts w:cs="Arial"/>
              </w:rPr>
              <w:t>Thank you to Michal S for the installation of the cleaner’s cupboard shelving</w:t>
            </w:r>
          </w:p>
          <w:p w14:paraId="55C4D7B8" w14:textId="488B7C1F" w:rsidR="003A7710" w:rsidRDefault="003A7710" w:rsidP="00C065B8">
            <w:pPr>
              <w:rPr>
                <w:rFonts w:cs="Arial"/>
              </w:rPr>
            </w:pPr>
            <w:r>
              <w:rPr>
                <w:rFonts w:cs="Arial"/>
              </w:rPr>
              <w:t xml:space="preserve">Checklist needs to be updated to reflect recent tidying. </w:t>
            </w:r>
          </w:p>
          <w:p w14:paraId="5C0A3033" w14:textId="69287572" w:rsidR="00C065B8" w:rsidRPr="001F1EB6" w:rsidRDefault="006931D1" w:rsidP="00C065B8">
            <w:pPr>
              <w:rPr>
                <w:rFonts w:cs="Arial"/>
              </w:rPr>
            </w:pPr>
            <w:r>
              <w:rPr>
                <w:rFonts w:cs="Arial"/>
              </w:rPr>
              <w:t xml:space="preserve">DVH agreed to keep the filing cupboards in the </w:t>
            </w:r>
            <w:r w:rsidR="001F1EB6">
              <w:rPr>
                <w:rFonts w:cs="Arial"/>
              </w:rPr>
              <w:t>storeroom</w:t>
            </w:r>
            <w:r>
              <w:rPr>
                <w:rFonts w:cs="Arial"/>
              </w:rPr>
              <w:t xml:space="preserve"> to prevent paper documents getting damp/damaged.</w:t>
            </w:r>
          </w:p>
          <w:p w14:paraId="3A42B1C5" w14:textId="3F5E04D6" w:rsidR="00C065B8" w:rsidRDefault="00C065B8" w:rsidP="00C065B8">
            <w:pPr>
              <w:pStyle w:val="ListParagraph"/>
              <w:numPr>
                <w:ilvl w:val="0"/>
                <w:numId w:val="28"/>
              </w:numPr>
              <w:rPr>
                <w:rFonts w:cs="Arial"/>
                <w:b/>
                <w:bCs/>
              </w:rPr>
            </w:pPr>
            <w:r w:rsidRPr="00C065B8">
              <w:rPr>
                <w:rFonts w:cs="Arial"/>
                <w:b/>
                <w:bCs/>
              </w:rPr>
              <w:t>Hall closure Christmas &amp; New Year</w:t>
            </w:r>
          </w:p>
          <w:p w14:paraId="24C56F0C" w14:textId="492A6FE7" w:rsidR="001F1EB6" w:rsidRPr="001F1EB6" w:rsidRDefault="00B629B0" w:rsidP="001F1EB6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D574CB">
              <w:rPr>
                <w:rFonts w:cs="Arial"/>
              </w:rPr>
              <w:t>VH</w:t>
            </w:r>
            <w:r>
              <w:rPr>
                <w:rFonts w:cs="Arial"/>
              </w:rPr>
              <w:t xml:space="preserve"> agreed the closure of the hall from 24</w:t>
            </w:r>
            <w:r w:rsidRPr="00B629B0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Dec – 2</w:t>
            </w:r>
            <w:r w:rsidRPr="00B629B0">
              <w:rPr>
                <w:rFonts w:cs="Arial"/>
                <w:vertAlign w:val="superscript"/>
              </w:rPr>
              <w:t>nd</w:t>
            </w:r>
            <w:r>
              <w:rPr>
                <w:rFonts w:cs="Arial"/>
              </w:rPr>
              <w:t xml:space="preserve"> Jan</w:t>
            </w:r>
            <w:r w:rsidR="00D574CB">
              <w:rPr>
                <w:rFonts w:cs="Arial"/>
              </w:rPr>
              <w:t xml:space="preserve"> – except for the pantomime. </w:t>
            </w:r>
          </w:p>
          <w:p w14:paraId="331E343A" w14:textId="3FDDB669" w:rsidR="00673CB8" w:rsidRPr="00D63E51" w:rsidRDefault="00D63E51" w:rsidP="00D63E51">
            <w:r>
              <w:t xml:space="preserve">Need to confirm dates for the Christmas decorations to be put up inside the hall and the Christmas tree lights outside. </w:t>
            </w:r>
          </w:p>
        </w:tc>
        <w:tc>
          <w:tcPr>
            <w:tcW w:w="2248" w:type="dxa"/>
          </w:tcPr>
          <w:p w14:paraId="41954580" w14:textId="77777777" w:rsidR="00673CB8" w:rsidRDefault="006931D1" w:rsidP="00776205">
            <w:r>
              <w:t xml:space="preserve">No further action required. </w:t>
            </w:r>
          </w:p>
          <w:p w14:paraId="668673F4" w14:textId="77777777" w:rsidR="006931D1" w:rsidRDefault="006931D1" w:rsidP="00776205"/>
          <w:p w14:paraId="63EF4EB4" w14:textId="77777777" w:rsidR="006931D1" w:rsidRDefault="006931D1" w:rsidP="00776205"/>
          <w:p w14:paraId="3A648B0F" w14:textId="77777777" w:rsidR="006931D1" w:rsidRDefault="006931D1" w:rsidP="00776205"/>
          <w:p w14:paraId="7527E892" w14:textId="77777777" w:rsidR="006931D1" w:rsidRDefault="006931D1" w:rsidP="00776205"/>
          <w:p w14:paraId="2CBF988D" w14:textId="77777777" w:rsidR="006931D1" w:rsidRDefault="006931D1" w:rsidP="00776205"/>
          <w:p w14:paraId="6EBAB858" w14:textId="77777777" w:rsidR="006931D1" w:rsidRDefault="006931D1" w:rsidP="00776205">
            <w:r>
              <w:t xml:space="preserve">HB to update </w:t>
            </w:r>
            <w:r w:rsidR="001F1EB6">
              <w:t xml:space="preserve">checklist. </w:t>
            </w:r>
          </w:p>
          <w:p w14:paraId="6682F040" w14:textId="77777777" w:rsidR="00D574CB" w:rsidRDefault="00D574CB" w:rsidP="00776205"/>
          <w:p w14:paraId="7FF9FF30" w14:textId="5049F252" w:rsidR="00D574CB" w:rsidRDefault="00D574CB" w:rsidP="00776205"/>
          <w:p w14:paraId="0094C88B" w14:textId="37EB746F" w:rsidR="002E6CB3" w:rsidRDefault="002E6CB3" w:rsidP="00776205">
            <w:r>
              <w:t>JE to input closure o</w:t>
            </w:r>
            <w:r w:rsidR="00D63E51">
              <w:t>f</w:t>
            </w:r>
            <w:r>
              <w:t xml:space="preserve"> the hall </w:t>
            </w:r>
            <w:r w:rsidR="00D63E51">
              <w:t xml:space="preserve">on DVH </w:t>
            </w:r>
            <w:r>
              <w:t xml:space="preserve">calendar. </w:t>
            </w:r>
          </w:p>
          <w:p w14:paraId="5338644B" w14:textId="3E51BF4D" w:rsidR="00D63E51" w:rsidRDefault="00D63E51" w:rsidP="00776205">
            <w:r>
              <w:t xml:space="preserve">MS to confirm dates. </w:t>
            </w:r>
          </w:p>
          <w:p w14:paraId="28C6640C" w14:textId="4884E4F9" w:rsidR="00D574CB" w:rsidRDefault="00D574CB" w:rsidP="00776205"/>
        </w:tc>
        <w:tc>
          <w:tcPr>
            <w:tcW w:w="1283" w:type="dxa"/>
          </w:tcPr>
          <w:p w14:paraId="59B57ECA" w14:textId="77777777" w:rsidR="00673CB8" w:rsidRDefault="00673CB8" w:rsidP="00776205"/>
          <w:p w14:paraId="503E691C" w14:textId="77777777" w:rsidR="001F1EB6" w:rsidRDefault="001F1EB6" w:rsidP="00776205"/>
          <w:p w14:paraId="66189467" w14:textId="77777777" w:rsidR="001F1EB6" w:rsidRDefault="001F1EB6" w:rsidP="00776205"/>
          <w:p w14:paraId="653BA6AF" w14:textId="77777777" w:rsidR="001F1EB6" w:rsidRDefault="001F1EB6" w:rsidP="00776205"/>
          <w:p w14:paraId="2915DC8C" w14:textId="77777777" w:rsidR="001F1EB6" w:rsidRDefault="001F1EB6" w:rsidP="00776205"/>
          <w:p w14:paraId="01497533" w14:textId="77777777" w:rsidR="001F1EB6" w:rsidRDefault="001F1EB6" w:rsidP="00776205"/>
          <w:p w14:paraId="011E5B10" w14:textId="77777777" w:rsidR="001F1EB6" w:rsidRDefault="001F1EB6" w:rsidP="00776205"/>
          <w:p w14:paraId="50916F53" w14:textId="77777777" w:rsidR="001F1EB6" w:rsidRDefault="001F1EB6" w:rsidP="00776205">
            <w:r>
              <w:t>HB</w:t>
            </w:r>
          </w:p>
          <w:p w14:paraId="274A2337" w14:textId="77777777" w:rsidR="002E6CB3" w:rsidRDefault="002E6CB3" w:rsidP="00776205"/>
          <w:p w14:paraId="3FF99D43" w14:textId="77777777" w:rsidR="002E6CB3" w:rsidRDefault="002E6CB3" w:rsidP="00776205"/>
          <w:p w14:paraId="7E97D596" w14:textId="77777777" w:rsidR="002E6CB3" w:rsidRDefault="002E6CB3" w:rsidP="00776205"/>
          <w:p w14:paraId="5ACC4CA8" w14:textId="77777777" w:rsidR="002E6CB3" w:rsidRDefault="002E6CB3" w:rsidP="00776205">
            <w:r>
              <w:t>JE/</w:t>
            </w:r>
            <w:r w:rsidR="00554502">
              <w:t>JH</w:t>
            </w:r>
          </w:p>
          <w:p w14:paraId="70602B6E" w14:textId="77777777" w:rsidR="00D63E51" w:rsidRDefault="00D63E51" w:rsidP="00776205"/>
          <w:p w14:paraId="2363E399" w14:textId="77777777" w:rsidR="00D63E51" w:rsidRDefault="00D63E51" w:rsidP="00776205"/>
          <w:p w14:paraId="5DF8E511" w14:textId="173AC0ED" w:rsidR="00D63E51" w:rsidRDefault="00D63E51" w:rsidP="00776205">
            <w:r>
              <w:t>MS</w:t>
            </w:r>
          </w:p>
        </w:tc>
        <w:tc>
          <w:tcPr>
            <w:tcW w:w="1436" w:type="dxa"/>
          </w:tcPr>
          <w:p w14:paraId="27FB9897" w14:textId="77777777" w:rsidR="00673CB8" w:rsidRDefault="00673CB8" w:rsidP="00776205"/>
          <w:p w14:paraId="42B058F6" w14:textId="77777777" w:rsidR="001F1EB6" w:rsidRDefault="001F1EB6" w:rsidP="00776205"/>
          <w:p w14:paraId="14EEBC95" w14:textId="77777777" w:rsidR="001F1EB6" w:rsidRDefault="001F1EB6" w:rsidP="00776205"/>
          <w:p w14:paraId="1DC38E62" w14:textId="77777777" w:rsidR="001F1EB6" w:rsidRDefault="001F1EB6" w:rsidP="00776205"/>
          <w:p w14:paraId="37684B2B" w14:textId="77777777" w:rsidR="001F1EB6" w:rsidRDefault="001F1EB6" w:rsidP="00776205"/>
          <w:p w14:paraId="421A72D6" w14:textId="77777777" w:rsidR="001F1EB6" w:rsidRDefault="001F1EB6" w:rsidP="00776205"/>
          <w:p w14:paraId="1D86A65C" w14:textId="77777777" w:rsidR="001F1EB6" w:rsidRDefault="001F1EB6" w:rsidP="00776205"/>
          <w:p w14:paraId="49407ABD" w14:textId="77777777" w:rsidR="001F1EB6" w:rsidRDefault="001F1EB6" w:rsidP="00776205">
            <w:r>
              <w:t>09.12.2025</w:t>
            </w:r>
          </w:p>
          <w:p w14:paraId="3B1D915A" w14:textId="77777777" w:rsidR="00554502" w:rsidRDefault="00554502" w:rsidP="00776205"/>
          <w:p w14:paraId="47F724BF" w14:textId="77777777" w:rsidR="00554502" w:rsidRDefault="00554502" w:rsidP="00776205"/>
          <w:p w14:paraId="72E7054F" w14:textId="77777777" w:rsidR="00554502" w:rsidRDefault="00554502" w:rsidP="00776205"/>
          <w:p w14:paraId="02AE5D30" w14:textId="77777777" w:rsidR="00554502" w:rsidRDefault="00554502" w:rsidP="00776205">
            <w:r>
              <w:t>18.11.2025</w:t>
            </w:r>
          </w:p>
          <w:p w14:paraId="1DAC5D5E" w14:textId="77777777" w:rsidR="00D63E51" w:rsidRDefault="00D63E51" w:rsidP="00776205"/>
          <w:p w14:paraId="5D9CD6D4" w14:textId="77777777" w:rsidR="00D63E51" w:rsidRDefault="00D63E51" w:rsidP="00776205"/>
          <w:p w14:paraId="3078ACAC" w14:textId="4B03E2EB" w:rsidR="00D63E51" w:rsidRPr="00EA09EE" w:rsidRDefault="00D63E51" w:rsidP="00776205">
            <w:r>
              <w:t>ASAP</w:t>
            </w:r>
          </w:p>
        </w:tc>
      </w:tr>
      <w:tr w:rsidR="00A27876" w:rsidRPr="00EA09EE" w14:paraId="0F9737F0" w14:textId="77777777" w:rsidTr="003D7DC1">
        <w:trPr>
          <w:trHeight w:val="1026"/>
          <w:tblHeader/>
        </w:trPr>
        <w:tc>
          <w:tcPr>
            <w:tcW w:w="2412" w:type="dxa"/>
          </w:tcPr>
          <w:p w14:paraId="6FB6840E" w14:textId="788ED1EF" w:rsidR="00684137" w:rsidRPr="00684137" w:rsidRDefault="00684137" w:rsidP="00684137">
            <w:pPr>
              <w:rPr>
                <w:rFonts w:cs="Arial"/>
              </w:rPr>
            </w:pPr>
            <w:r w:rsidRPr="00684137">
              <w:rPr>
                <w:rFonts w:cs="Arial"/>
                <w:b/>
                <w:bCs/>
              </w:rPr>
              <w:t>4)</w:t>
            </w:r>
            <w:r>
              <w:rPr>
                <w:rFonts w:cs="Arial"/>
                <w:b/>
                <w:bCs/>
              </w:rPr>
              <w:t xml:space="preserve"> </w:t>
            </w:r>
            <w:r w:rsidRPr="00684137">
              <w:rPr>
                <w:rFonts w:cs="Arial"/>
                <w:b/>
                <w:bCs/>
              </w:rPr>
              <w:t xml:space="preserve">Treasurer's Report </w:t>
            </w:r>
          </w:p>
          <w:p w14:paraId="128AD3A3" w14:textId="77777777" w:rsidR="00A27876" w:rsidRPr="001C4D0E" w:rsidRDefault="00A27876" w:rsidP="00423B61">
            <w:pPr>
              <w:pStyle w:val="Default"/>
              <w:rPr>
                <w:b/>
                <w:bCs/>
              </w:rPr>
            </w:pPr>
          </w:p>
        </w:tc>
        <w:tc>
          <w:tcPr>
            <w:tcW w:w="8209" w:type="dxa"/>
          </w:tcPr>
          <w:p w14:paraId="1D12A6BD" w14:textId="77777777" w:rsidR="00A27876" w:rsidRDefault="00684137" w:rsidP="00D63E51">
            <w:pPr>
              <w:rPr>
                <w:rFonts w:cs="Arial"/>
                <w:b/>
                <w:bCs/>
              </w:rPr>
            </w:pPr>
            <w:r w:rsidRPr="00684137">
              <w:rPr>
                <w:rFonts w:cs="Arial"/>
                <w:b/>
                <w:bCs/>
              </w:rPr>
              <w:t>Current Position</w:t>
            </w:r>
          </w:p>
          <w:p w14:paraId="4678AD24" w14:textId="76CAA577" w:rsidR="006C4946" w:rsidRDefault="006C4946" w:rsidP="00D63E51">
            <w:pPr>
              <w:rPr>
                <w:rFonts w:cs="Arial"/>
              </w:rPr>
            </w:pPr>
            <w:r>
              <w:rPr>
                <w:rFonts w:cs="Arial"/>
              </w:rPr>
              <w:t>HSBC as at 1</w:t>
            </w:r>
            <w:r w:rsidRPr="006C4946">
              <w:rPr>
                <w:rFonts w:cs="Arial"/>
                <w:vertAlign w:val="superscript"/>
              </w:rPr>
              <w:t>st</w:t>
            </w:r>
            <w:r>
              <w:rPr>
                <w:rFonts w:cs="Arial"/>
              </w:rPr>
              <w:t xml:space="preserve"> October – </w:t>
            </w:r>
            <w:r w:rsidR="002B1DC4" w:rsidRPr="000A6EA5">
              <w:rPr>
                <w:rFonts w:cs="Arial"/>
                <w:b/>
                <w:bCs/>
              </w:rPr>
              <w:t>£</w:t>
            </w:r>
            <w:r w:rsidR="00310666" w:rsidRPr="000A6EA5">
              <w:rPr>
                <w:rFonts w:cs="Arial"/>
                <w:b/>
                <w:bCs/>
              </w:rPr>
              <w:t>13594.12</w:t>
            </w:r>
          </w:p>
          <w:p w14:paraId="4AC93166" w14:textId="3E222AEB" w:rsidR="006C4946" w:rsidRDefault="002B1DC4" w:rsidP="00D63E51">
            <w:pPr>
              <w:rPr>
                <w:rFonts w:cs="Arial"/>
              </w:rPr>
            </w:pPr>
            <w:r>
              <w:rPr>
                <w:rFonts w:cs="Arial"/>
              </w:rPr>
              <w:t xml:space="preserve">CCLA </w:t>
            </w:r>
            <w:r>
              <w:rPr>
                <w:rFonts w:cs="Arial"/>
              </w:rPr>
              <w:t>as at 1</w:t>
            </w:r>
            <w:r w:rsidRPr="006C4946">
              <w:rPr>
                <w:rFonts w:cs="Arial"/>
                <w:vertAlign w:val="superscript"/>
              </w:rPr>
              <w:t>st</w:t>
            </w:r>
            <w:r>
              <w:rPr>
                <w:rFonts w:cs="Arial"/>
              </w:rPr>
              <w:t xml:space="preserve"> October –</w:t>
            </w:r>
            <w:r>
              <w:rPr>
                <w:rFonts w:cs="Arial"/>
              </w:rPr>
              <w:t xml:space="preserve"> </w:t>
            </w:r>
            <w:r w:rsidR="00310666" w:rsidRPr="000A6EA5">
              <w:rPr>
                <w:rFonts w:cs="Arial"/>
                <w:b/>
                <w:bCs/>
              </w:rPr>
              <w:t>£22840.74</w:t>
            </w:r>
          </w:p>
          <w:p w14:paraId="16D20EFE" w14:textId="51FBAB89" w:rsidR="002B1DC4" w:rsidRDefault="002B1DC4" w:rsidP="00D63E51">
            <w:pPr>
              <w:rPr>
                <w:rFonts w:cs="Arial"/>
              </w:rPr>
            </w:pPr>
            <w:r>
              <w:rPr>
                <w:rFonts w:cs="Arial"/>
              </w:rPr>
              <w:t xml:space="preserve">Cash </w:t>
            </w:r>
            <w:r w:rsidR="00310666">
              <w:rPr>
                <w:rFonts w:cs="Arial"/>
              </w:rPr>
              <w:t xml:space="preserve">- </w:t>
            </w:r>
            <w:r w:rsidR="00310666" w:rsidRPr="000A6EA5">
              <w:rPr>
                <w:rFonts w:cs="Arial"/>
                <w:b/>
                <w:bCs/>
              </w:rPr>
              <w:t>£154.35</w:t>
            </w:r>
          </w:p>
          <w:p w14:paraId="58A65875" w14:textId="77777777" w:rsidR="002B1DC4" w:rsidRDefault="002B1DC4" w:rsidP="00D63E51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 xml:space="preserve">Total funds </w:t>
            </w:r>
            <w:r w:rsidR="00581203">
              <w:rPr>
                <w:rFonts w:cs="Arial"/>
              </w:rPr>
              <w:t>–</w:t>
            </w:r>
            <w:r>
              <w:rPr>
                <w:rFonts w:cs="Arial"/>
              </w:rPr>
              <w:t xml:space="preserve"> </w:t>
            </w:r>
            <w:r w:rsidR="00581203" w:rsidRPr="00D04C92">
              <w:rPr>
                <w:rFonts w:cs="Arial"/>
                <w:b/>
                <w:bCs/>
              </w:rPr>
              <w:t>£36589.21</w:t>
            </w:r>
          </w:p>
          <w:p w14:paraId="774DAB1C" w14:textId="5951627B" w:rsidR="00D04C92" w:rsidRDefault="00400395" w:rsidP="00D63E51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15x 1</w:t>
            </w:r>
            <w:r w:rsidRPr="00400395">
              <w:rPr>
                <w:rFonts w:cs="Arial"/>
                <w:b/>
                <w:bCs/>
                <w:vertAlign w:val="superscript"/>
              </w:rPr>
              <w:t>st</w:t>
            </w:r>
            <w:r>
              <w:rPr>
                <w:rFonts w:cs="Arial"/>
                <w:b/>
                <w:bCs/>
              </w:rPr>
              <w:t xml:space="preserve"> class stamps &amp; 15x 2</w:t>
            </w:r>
            <w:r w:rsidRPr="00400395">
              <w:rPr>
                <w:rFonts w:cs="Arial"/>
                <w:b/>
                <w:bCs/>
                <w:vertAlign w:val="superscript"/>
              </w:rPr>
              <w:t>nd</w:t>
            </w:r>
            <w:r>
              <w:rPr>
                <w:rFonts w:cs="Arial"/>
                <w:b/>
                <w:bCs/>
              </w:rPr>
              <w:t xml:space="preserve"> class stamps</w:t>
            </w:r>
          </w:p>
          <w:p w14:paraId="1C80BFEA" w14:textId="77777777" w:rsidR="00581203" w:rsidRDefault="00581203" w:rsidP="00D63E51">
            <w:pPr>
              <w:rPr>
                <w:rFonts w:cs="Arial"/>
              </w:rPr>
            </w:pPr>
            <w:r>
              <w:rPr>
                <w:rFonts w:cs="Arial"/>
              </w:rPr>
              <w:t xml:space="preserve">Last month – net profit - </w:t>
            </w:r>
            <w:r w:rsidRPr="000A6EA5">
              <w:rPr>
                <w:rFonts w:cs="Arial"/>
                <w:b/>
                <w:bCs/>
              </w:rPr>
              <w:t>£389.24</w:t>
            </w:r>
          </w:p>
          <w:p w14:paraId="04CFBFE3" w14:textId="77777777" w:rsidR="007065C1" w:rsidRDefault="007065C1" w:rsidP="00D63E51">
            <w:pPr>
              <w:rPr>
                <w:rFonts w:cs="Arial"/>
              </w:rPr>
            </w:pPr>
            <w:r>
              <w:rPr>
                <w:rFonts w:cs="Arial"/>
              </w:rPr>
              <w:t>AR submitted required forms to the charity commission – awaiting approval</w:t>
            </w:r>
          </w:p>
          <w:p w14:paraId="063F86FC" w14:textId="41872BE8" w:rsidR="00191CB3" w:rsidRDefault="00191CB3" w:rsidP="00D63E51">
            <w:pPr>
              <w:rPr>
                <w:rFonts w:cs="Arial"/>
              </w:rPr>
            </w:pPr>
            <w:r>
              <w:rPr>
                <w:rFonts w:cs="Arial"/>
              </w:rPr>
              <w:t xml:space="preserve">Permission to purchase token of our appreciation to Alan D </w:t>
            </w:r>
            <w:r w:rsidR="00D04C92">
              <w:rPr>
                <w:rFonts w:cs="Arial"/>
              </w:rPr>
              <w:t>–</w:t>
            </w:r>
            <w:r>
              <w:rPr>
                <w:rFonts w:cs="Arial"/>
              </w:rPr>
              <w:t xml:space="preserve"> approved</w:t>
            </w:r>
            <w:r w:rsidR="00D04C92">
              <w:rPr>
                <w:rFonts w:cs="Arial"/>
              </w:rPr>
              <w:t xml:space="preserve"> by DVH</w:t>
            </w:r>
          </w:p>
          <w:p w14:paraId="7994771F" w14:textId="77777777" w:rsidR="00D20639" w:rsidRDefault="00D20639" w:rsidP="00D63E51">
            <w:pPr>
              <w:rPr>
                <w:rFonts w:cs="Arial"/>
              </w:rPr>
            </w:pPr>
            <w:r>
              <w:rPr>
                <w:rFonts w:cs="Arial"/>
              </w:rPr>
              <w:t xml:space="preserve">AR has circulated financial policies to all DVH trustees – awaiting further feedback until finalised and sent to BL to be stored. </w:t>
            </w:r>
          </w:p>
          <w:p w14:paraId="09173795" w14:textId="77777777" w:rsidR="00B956EC" w:rsidRDefault="00B956EC" w:rsidP="00D63E51">
            <w:pPr>
              <w:rPr>
                <w:rFonts w:cs="Arial"/>
              </w:rPr>
            </w:pPr>
            <w:r>
              <w:rPr>
                <w:rFonts w:cs="Arial"/>
              </w:rPr>
              <w:t>New financial details sent to JE/HB for the Sizewell Grant application</w:t>
            </w:r>
            <w:r w:rsidR="00316696">
              <w:rPr>
                <w:rFonts w:cs="Arial"/>
              </w:rPr>
              <w:t>.</w:t>
            </w:r>
          </w:p>
          <w:p w14:paraId="72E5BD1F" w14:textId="6A0AD28E" w:rsidR="00316696" w:rsidRPr="0005721E" w:rsidRDefault="00316696" w:rsidP="00D63E51">
            <w:pPr>
              <w:rPr>
                <w:rFonts w:cs="Arial"/>
              </w:rPr>
            </w:pPr>
            <w:r>
              <w:rPr>
                <w:rFonts w:cs="Arial"/>
              </w:rPr>
              <w:t>Rac</w:t>
            </w:r>
            <w:r w:rsidR="00D04C92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night made a total of</w:t>
            </w:r>
            <w:r w:rsidRPr="0005721E">
              <w:rPr>
                <w:rFonts w:cs="Arial"/>
                <w:b/>
                <w:bCs/>
              </w:rPr>
              <w:t xml:space="preserve"> £</w:t>
            </w:r>
            <w:r w:rsidR="0005721E" w:rsidRPr="0005721E">
              <w:rPr>
                <w:rFonts w:cs="Arial"/>
                <w:b/>
                <w:bCs/>
              </w:rPr>
              <w:t>836.93</w:t>
            </w:r>
            <w:r w:rsidR="0005721E">
              <w:rPr>
                <w:rFonts w:cs="Arial"/>
                <w:b/>
                <w:bCs/>
              </w:rPr>
              <w:t xml:space="preserve"> </w:t>
            </w:r>
            <w:r w:rsidR="0005721E">
              <w:rPr>
                <w:rFonts w:cs="Arial"/>
              </w:rPr>
              <w:t>deductions to follow.</w:t>
            </w:r>
          </w:p>
        </w:tc>
        <w:tc>
          <w:tcPr>
            <w:tcW w:w="2248" w:type="dxa"/>
          </w:tcPr>
          <w:p w14:paraId="72955534" w14:textId="48BDDB21" w:rsidR="007C48FA" w:rsidRDefault="0015011A" w:rsidP="00776205">
            <w:r>
              <w:t xml:space="preserve"> </w:t>
            </w:r>
            <w:r w:rsidR="00C9283B">
              <w:t xml:space="preserve">DVH need to read and approve the updated </w:t>
            </w:r>
            <w:r w:rsidR="00D6526E">
              <w:t xml:space="preserve">policies. </w:t>
            </w:r>
          </w:p>
        </w:tc>
        <w:tc>
          <w:tcPr>
            <w:tcW w:w="1283" w:type="dxa"/>
          </w:tcPr>
          <w:p w14:paraId="65F2B156" w14:textId="72740D92" w:rsidR="00A27876" w:rsidRDefault="00D6526E" w:rsidP="00776205">
            <w:r>
              <w:t>ALL</w:t>
            </w:r>
          </w:p>
        </w:tc>
        <w:tc>
          <w:tcPr>
            <w:tcW w:w="1436" w:type="dxa"/>
          </w:tcPr>
          <w:p w14:paraId="2A8A1D6A" w14:textId="70B25070" w:rsidR="00A27876" w:rsidRPr="00EA09EE" w:rsidRDefault="00D6526E" w:rsidP="00776205">
            <w:r>
              <w:t>ASAP</w:t>
            </w:r>
          </w:p>
        </w:tc>
      </w:tr>
      <w:tr w:rsidR="003D7DC1" w:rsidRPr="00EA09EE" w14:paraId="51835C25" w14:textId="77777777" w:rsidTr="003D7DC1">
        <w:trPr>
          <w:trHeight w:val="1026"/>
          <w:tblHeader/>
        </w:trPr>
        <w:tc>
          <w:tcPr>
            <w:tcW w:w="2412" w:type="dxa"/>
          </w:tcPr>
          <w:p w14:paraId="2A4437E7" w14:textId="03F80CE9" w:rsidR="004B3A53" w:rsidRPr="004B3A53" w:rsidRDefault="004B3A53" w:rsidP="004B3A53">
            <w:pPr>
              <w:rPr>
                <w:rFonts w:cs="Arial"/>
              </w:rPr>
            </w:pPr>
            <w:r w:rsidRPr="004B3A53">
              <w:rPr>
                <w:rFonts w:cs="Arial"/>
                <w:b/>
                <w:bCs/>
              </w:rPr>
              <w:lastRenderedPageBreak/>
              <w:t xml:space="preserve">5) Functions &amp; Future Events </w:t>
            </w:r>
          </w:p>
          <w:p w14:paraId="6F8D3029" w14:textId="77777777" w:rsidR="003D7DC1" w:rsidRPr="007622E8" w:rsidRDefault="003D7DC1" w:rsidP="00423B61">
            <w:pPr>
              <w:pStyle w:val="Default"/>
              <w:rPr>
                <w:b/>
                <w:bCs/>
              </w:rPr>
            </w:pPr>
          </w:p>
        </w:tc>
        <w:tc>
          <w:tcPr>
            <w:tcW w:w="8209" w:type="dxa"/>
          </w:tcPr>
          <w:p w14:paraId="7747CE3B" w14:textId="0C2D3B46" w:rsidR="00842F0F" w:rsidRDefault="00842F0F" w:rsidP="00842F0F">
            <w:pPr>
              <w:pStyle w:val="ListParagraph"/>
              <w:numPr>
                <w:ilvl w:val="0"/>
                <w:numId w:val="29"/>
              </w:numPr>
              <w:rPr>
                <w:rFonts w:cs="Arial"/>
                <w:b/>
                <w:bCs/>
              </w:rPr>
            </w:pPr>
            <w:r w:rsidRPr="00842F0F">
              <w:rPr>
                <w:rFonts w:cs="Arial"/>
                <w:b/>
                <w:bCs/>
              </w:rPr>
              <w:t>Race Night Review – All</w:t>
            </w:r>
          </w:p>
          <w:p w14:paraId="3C4378CC" w14:textId="15D27F5B" w:rsidR="00842F0F" w:rsidRDefault="00A11C85" w:rsidP="00842F0F">
            <w:pPr>
              <w:rPr>
                <w:rFonts w:cs="Arial"/>
              </w:rPr>
            </w:pPr>
            <w:r>
              <w:rPr>
                <w:rFonts w:cs="Arial"/>
              </w:rPr>
              <w:t xml:space="preserve">Well attended </w:t>
            </w:r>
            <w:r w:rsidR="00F655AE">
              <w:rPr>
                <w:rFonts w:cs="Arial"/>
              </w:rPr>
              <w:t>– 82 tickets sold</w:t>
            </w:r>
          </w:p>
          <w:p w14:paraId="28488564" w14:textId="724790D9" w:rsidR="00F655AE" w:rsidRDefault="00F655AE" w:rsidP="00842F0F">
            <w:pPr>
              <w:rPr>
                <w:rFonts w:cs="Arial"/>
              </w:rPr>
            </w:pPr>
            <w:r>
              <w:rPr>
                <w:rFonts w:cs="Arial"/>
              </w:rPr>
              <w:t xml:space="preserve">A thank you to Mark for his excellent MCing </w:t>
            </w:r>
          </w:p>
          <w:p w14:paraId="14EE262E" w14:textId="6E90CAFC" w:rsidR="00842F0F" w:rsidRPr="00D6526E" w:rsidRDefault="00C9283B" w:rsidP="00842F0F">
            <w:pPr>
              <w:rPr>
                <w:rFonts w:cs="Arial"/>
              </w:rPr>
            </w:pPr>
            <w:r>
              <w:rPr>
                <w:rFonts w:cs="Arial"/>
              </w:rPr>
              <w:t>HB felt that having two members to sort out the winnings worked well.</w:t>
            </w:r>
          </w:p>
          <w:p w14:paraId="202104D8" w14:textId="77777777" w:rsidR="00842F0F" w:rsidRDefault="00842F0F" w:rsidP="00842F0F">
            <w:pPr>
              <w:pStyle w:val="ListParagraph"/>
              <w:numPr>
                <w:ilvl w:val="0"/>
                <w:numId w:val="29"/>
              </w:numPr>
              <w:rPr>
                <w:rFonts w:cs="Arial"/>
                <w:b/>
                <w:bCs/>
              </w:rPr>
            </w:pPr>
            <w:r w:rsidRPr="00842F0F">
              <w:rPr>
                <w:rFonts w:cs="Arial"/>
                <w:b/>
                <w:bCs/>
              </w:rPr>
              <w:t>December Coffee Morning/Christmas Market -JH &amp; SG</w:t>
            </w:r>
          </w:p>
          <w:p w14:paraId="6B806091" w14:textId="581FD9E0" w:rsidR="00D6526E" w:rsidRPr="00D6526E" w:rsidRDefault="00675ED1" w:rsidP="00D6526E">
            <w:pPr>
              <w:rPr>
                <w:rFonts w:cs="Arial"/>
              </w:rPr>
            </w:pPr>
            <w:r>
              <w:rPr>
                <w:rFonts w:cs="Arial"/>
              </w:rPr>
              <w:t xml:space="preserve">JH assigned roles for the coffee morning, </w:t>
            </w:r>
            <w:r w:rsidR="008E2686">
              <w:rPr>
                <w:rFonts w:cs="Arial"/>
              </w:rPr>
              <w:t xml:space="preserve">agreed set up time of 9am. </w:t>
            </w:r>
            <w:r w:rsidR="003D6DA2">
              <w:rPr>
                <w:rFonts w:cs="Arial"/>
              </w:rPr>
              <w:t xml:space="preserve">JH and HB to contact stall holders to confirm attendance. </w:t>
            </w:r>
          </w:p>
          <w:p w14:paraId="75FFA345" w14:textId="77777777" w:rsidR="00842F0F" w:rsidRDefault="00842F0F" w:rsidP="00842F0F">
            <w:pPr>
              <w:rPr>
                <w:rFonts w:cs="Arial"/>
                <w:b/>
                <w:bCs/>
              </w:rPr>
            </w:pPr>
          </w:p>
          <w:p w14:paraId="48ED0206" w14:textId="77777777" w:rsidR="00842F0F" w:rsidRDefault="00842F0F" w:rsidP="00842F0F">
            <w:pPr>
              <w:rPr>
                <w:rFonts w:cs="Arial"/>
                <w:b/>
                <w:bCs/>
              </w:rPr>
            </w:pPr>
          </w:p>
          <w:p w14:paraId="2BFAD511" w14:textId="77777777" w:rsidR="00F154B8" w:rsidRDefault="00F154B8" w:rsidP="00842F0F">
            <w:pPr>
              <w:rPr>
                <w:rFonts w:cs="Arial"/>
                <w:b/>
                <w:bCs/>
              </w:rPr>
            </w:pPr>
          </w:p>
          <w:p w14:paraId="5B23F450" w14:textId="77777777" w:rsidR="00F154B8" w:rsidRDefault="00F154B8" w:rsidP="00842F0F">
            <w:pPr>
              <w:rPr>
                <w:rFonts w:cs="Arial"/>
                <w:b/>
                <w:bCs/>
              </w:rPr>
            </w:pPr>
          </w:p>
          <w:p w14:paraId="7C6F0C6B" w14:textId="77777777" w:rsidR="002934FC" w:rsidRDefault="002934FC" w:rsidP="00842F0F">
            <w:pPr>
              <w:rPr>
                <w:rFonts w:cs="Arial"/>
                <w:b/>
                <w:bCs/>
              </w:rPr>
            </w:pPr>
          </w:p>
          <w:p w14:paraId="37250092" w14:textId="77777777" w:rsidR="00842F0F" w:rsidRPr="00842F0F" w:rsidRDefault="00842F0F" w:rsidP="00842F0F">
            <w:pPr>
              <w:rPr>
                <w:rFonts w:cs="Arial"/>
                <w:b/>
                <w:bCs/>
              </w:rPr>
            </w:pPr>
          </w:p>
          <w:p w14:paraId="2D3E272B" w14:textId="15D82570" w:rsidR="00842F0F" w:rsidRDefault="00842F0F" w:rsidP="00842F0F">
            <w:pPr>
              <w:pStyle w:val="ListParagraph"/>
              <w:numPr>
                <w:ilvl w:val="0"/>
                <w:numId w:val="29"/>
              </w:numPr>
              <w:rPr>
                <w:rFonts w:cs="Arial"/>
                <w:b/>
                <w:bCs/>
              </w:rPr>
            </w:pPr>
            <w:r w:rsidRPr="00842F0F">
              <w:rPr>
                <w:rFonts w:cs="Arial"/>
                <w:b/>
                <w:bCs/>
              </w:rPr>
              <w:t>2026 Coffee Mornings -All</w:t>
            </w:r>
          </w:p>
          <w:p w14:paraId="63A2E23E" w14:textId="6AFB867D" w:rsidR="002934FC" w:rsidRPr="005F076A" w:rsidRDefault="00D80A08" w:rsidP="002934FC">
            <w:pPr>
              <w:rPr>
                <w:rFonts w:cs="Arial"/>
              </w:rPr>
            </w:pPr>
            <w:r w:rsidRPr="005F076A">
              <w:rPr>
                <w:rFonts w:cs="Arial"/>
              </w:rPr>
              <w:t xml:space="preserve">Groups need to confirm the dates they would like to run a coffee morning in 2026; deadline end of November. </w:t>
            </w:r>
          </w:p>
          <w:p w14:paraId="3B5E1C72" w14:textId="77777777" w:rsidR="00842F0F" w:rsidRDefault="00842F0F" w:rsidP="00842F0F">
            <w:pPr>
              <w:rPr>
                <w:rFonts w:cs="Arial"/>
                <w:b/>
                <w:bCs/>
              </w:rPr>
            </w:pPr>
          </w:p>
          <w:p w14:paraId="55FFD395" w14:textId="77777777" w:rsidR="00F154B8" w:rsidRDefault="00F154B8" w:rsidP="00842F0F">
            <w:pPr>
              <w:rPr>
                <w:rFonts w:cs="Arial"/>
                <w:b/>
                <w:bCs/>
              </w:rPr>
            </w:pPr>
          </w:p>
          <w:p w14:paraId="20E8ECF7" w14:textId="0399AF5A" w:rsidR="00842F0F" w:rsidRPr="00AB59E3" w:rsidRDefault="00AB59E3" w:rsidP="00842F0F">
            <w:pPr>
              <w:rPr>
                <w:rFonts w:cs="Arial"/>
              </w:rPr>
            </w:pPr>
            <w:r w:rsidRPr="00AB59E3">
              <w:rPr>
                <w:rFonts w:cs="Arial"/>
              </w:rPr>
              <w:t>Pantomime tickets need further promotion to encourage attendance.</w:t>
            </w:r>
          </w:p>
          <w:p w14:paraId="41CCC300" w14:textId="77777777" w:rsidR="00842F0F" w:rsidRDefault="00842F0F" w:rsidP="00842F0F">
            <w:pPr>
              <w:rPr>
                <w:rFonts w:cs="Arial"/>
                <w:b/>
                <w:bCs/>
              </w:rPr>
            </w:pPr>
          </w:p>
          <w:p w14:paraId="27CD30AB" w14:textId="77777777" w:rsidR="00842F0F" w:rsidRPr="00842F0F" w:rsidRDefault="00842F0F" w:rsidP="00842F0F">
            <w:pPr>
              <w:rPr>
                <w:rFonts w:cs="Arial"/>
                <w:b/>
                <w:bCs/>
              </w:rPr>
            </w:pPr>
          </w:p>
          <w:p w14:paraId="167D9A32" w14:textId="6B32A2AD" w:rsidR="003D7DC1" w:rsidRPr="00842F0F" w:rsidRDefault="003D7DC1" w:rsidP="004B3A53">
            <w:pPr>
              <w:rPr>
                <w:b/>
                <w:bCs/>
              </w:rPr>
            </w:pPr>
          </w:p>
        </w:tc>
        <w:tc>
          <w:tcPr>
            <w:tcW w:w="2248" w:type="dxa"/>
          </w:tcPr>
          <w:p w14:paraId="10F3D67C" w14:textId="77777777" w:rsidR="003D7DC1" w:rsidRDefault="00D6526E" w:rsidP="00776205">
            <w:r>
              <w:t xml:space="preserve">No further action required. </w:t>
            </w:r>
          </w:p>
          <w:p w14:paraId="1B5C74CC" w14:textId="77777777" w:rsidR="008E2686" w:rsidRDefault="008E2686" w:rsidP="00776205"/>
          <w:p w14:paraId="33D23D6F" w14:textId="77777777" w:rsidR="008E2686" w:rsidRDefault="008E2686" w:rsidP="00776205"/>
          <w:p w14:paraId="7B8F11EE" w14:textId="77777777" w:rsidR="008E2686" w:rsidRDefault="008E2686" w:rsidP="00776205">
            <w:r>
              <w:t xml:space="preserve">DT to check tea/coffee supplies in kitchen. </w:t>
            </w:r>
          </w:p>
          <w:p w14:paraId="0C3CE961" w14:textId="77777777" w:rsidR="008E2686" w:rsidRDefault="008E2686" w:rsidP="00776205">
            <w:r>
              <w:t xml:space="preserve">PR to </w:t>
            </w:r>
            <w:r w:rsidR="003D6DA2">
              <w:t>WhatsApp village about children’s raffle prizes and preloved donations.</w:t>
            </w:r>
          </w:p>
          <w:p w14:paraId="523CF2CE" w14:textId="77777777" w:rsidR="002934FC" w:rsidRDefault="002934FC" w:rsidP="00776205">
            <w:r>
              <w:t>JH/HB to contact stall holders.</w:t>
            </w:r>
          </w:p>
          <w:p w14:paraId="039B2521" w14:textId="77777777" w:rsidR="00F154B8" w:rsidRDefault="00F154B8" w:rsidP="00776205"/>
          <w:p w14:paraId="30AE4B01" w14:textId="77777777" w:rsidR="00D80A08" w:rsidRDefault="00D80A08" w:rsidP="00776205">
            <w:r>
              <w:t>JE to collate groups and mon</w:t>
            </w:r>
            <w:r w:rsidR="005F076A">
              <w:t xml:space="preserve">ths assigned for coffee mornings. </w:t>
            </w:r>
          </w:p>
          <w:p w14:paraId="3F67C348" w14:textId="77777777" w:rsidR="00F154B8" w:rsidRDefault="00F154B8" w:rsidP="00776205"/>
          <w:p w14:paraId="6B912908" w14:textId="33CBF9C3" w:rsidR="00AB59E3" w:rsidRDefault="00F154B8" w:rsidP="00776205">
            <w:r>
              <w:t xml:space="preserve">AM to get Bobby A to WhatsApp Pantomime flyer again. </w:t>
            </w:r>
          </w:p>
        </w:tc>
        <w:tc>
          <w:tcPr>
            <w:tcW w:w="1283" w:type="dxa"/>
          </w:tcPr>
          <w:p w14:paraId="38276AC4" w14:textId="77777777" w:rsidR="003D7DC1" w:rsidRDefault="003D7DC1" w:rsidP="00776205"/>
          <w:p w14:paraId="00329329" w14:textId="77777777" w:rsidR="00012161" w:rsidRDefault="00012161" w:rsidP="00776205"/>
          <w:p w14:paraId="67E9B510" w14:textId="77777777" w:rsidR="00012161" w:rsidRDefault="00012161" w:rsidP="00776205"/>
          <w:p w14:paraId="6288318A" w14:textId="77777777" w:rsidR="00012161" w:rsidRDefault="00012161" w:rsidP="00776205"/>
          <w:p w14:paraId="31739B9E" w14:textId="77777777" w:rsidR="00012161" w:rsidRDefault="00012161" w:rsidP="00776205">
            <w:r>
              <w:t>DT</w:t>
            </w:r>
          </w:p>
          <w:p w14:paraId="35ACD2ED" w14:textId="77777777" w:rsidR="00012161" w:rsidRDefault="00012161" w:rsidP="00776205"/>
          <w:p w14:paraId="7DF9EBD2" w14:textId="77777777" w:rsidR="00012161" w:rsidRDefault="00012161" w:rsidP="00776205">
            <w:r>
              <w:t>PR</w:t>
            </w:r>
          </w:p>
          <w:p w14:paraId="52182DD1" w14:textId="77777777" w:rsidR="00012161" w:rsidRDefault="00012161" w:rsidP="00776205"/>
          <w:p w14:paraId="6AC359C0" w14:textId="77777777" w:rsidR="00012161" w:rsidRDefault="00012161" w:rsidP="00776205"/>
          <w:p w14:paraId="1E41E4DE" w14:textId="77777777" w:rsidR="00012161" w:rsidRDefault="00012161" w:rsidP="00776205"/>
          <w:p w14:paraId="54E34869" w14:textId="77777777" w:rsidR="00012161" w:rsidRDefault="00012161" w:rsidP="00776205"/>
          <w:p w14:paraId="3AE012F0" w14:textId="22F1B1C2" w:rsidR="00012161" w:rsidRDefault="00012161" w:rsidP="00776205">
            <w:r>
              <w:t>HB/JH</w:t>
            </w:r>
          </w:p>
        </w:tc>
        <w:tc>
          <w:tcPr>
            <w:tcW w:w="1436" w:type="dxa"/>
          </w:tcPr>
          <w:p w14:paraId="1D267422" w14:textId="77777777" w:rsidR="003D7DC1" w:rsidRDefault="003D7DC1" w:rsidP="00776205"/>
          <w:p w14:paraId="6707D048" w14:textId="77777777" w:rsidR="00012161" w:rsidRDefault="00012161" w:rsidP="00776205"/>
          <w:p w14:paraId="515C9066" w14:textId="77777777" w:rsidR="00012161" w:rsidRDefault="00012161" w:rsidP="00776205"/>
          <w:p w14:paraId="4B3F580B" w14:textId="77777777" w:rsidR="00012161" w:rsidRDefault="00012161" w:rsidP="00776205"/>
          <w:p w14:paraId="4356EA83" w14:textId="77777777" w:rsidR="00012161" w:rsidRDefault="00012161" w:rsidP="00776205">
            <w:r>
              <w:t>ASAP</w:t>
            </w:r>
          </w:p>
          <w:p w14:paraId="655FF6D5" w14:textId="77777777" w:rsidR="00012161" w:rsidRDefault="00012161" w:rsidP="00776205"/>
          <w:p w14:paraId="2349A3AF" w14:textId="77777777" w:rsidR="00012161" w:rsidRDefault="00F339C5" w:rsidP="00776205">
            <w:r>
              <w:t>ASAP</w:t>
            </w:r>
          </w:p>
          <w:p w14:paraId="6F0192F6" w14:textId="77777777" w:rsidR="00F339C5" w:rsidRDefault="00F339C5" w:rsidP="00776205"/>
          <w:p w14:paraId="1F114073" w14:textId="77777777" w:rsidR="00F339C5" w:rsidRDefault="00F339C5" w:rsidP="00776205"/>
          <w:p w14:paraId="46FF4500" w14:textId="77777777" w:rsidR="00F339C5" w:rsidRDefault="00F339C5" w:rsidP="00776205"/>
          <w:p w14:paraId="07D63B7C" w14:textId="77777777" w:rsidR="00F339C5" w:rsidRDefault="00F339C5" w:rsidP="00776205"/>
          <w:p w14:paraId="4977503E" w14:textId="77777777" w:rsidR="00F339C5" w:rsidRDefault="00F339C5" w:rsidP="00776205">
            <w:r>
              <w:t>ASAP</w:t>
            </w:r>
          </w:p>
          <w:p w14:paraId="333E02CC" w14:textId="77777777" w:rsidR="00F339C5" w:rsidRDefault="00F339C5" w:rsidP="00776205"/>
          <w:p w14:paraId="6E27EB42" w14:textId="77777777" w:rsidR="00F339C5" w:rsidRDefault="00F339C5" w:rsidP="00776205"/>
          <w:p w14:paraId="6B50F551" w14:textId="77777777" w:rsidR="00F339C5" w:rsidRDefault="00F339C5" w:rsidP="00776205">
            <w:r>
              <w:t>09.12.2025</w:t>
            </w:r>
          </w:p>
          <w:p w14:paraId="7FE19221" w14:textId="77777777" w:rsidR="00F339C5" w:rsidRDefault="00F339C5" w:rsidP="00776205"/>
          <w:p w14:paraId="79B85221" w14:textId="77777777" w:rsidR="00F339C5" w:rsidRDefault="00F339C5" w:rsidP="00776205"/>
          <w:p w14:paraId="6B9FB9F6" w14:textId="77777777" w:rsidR="00F339C5" w:rsidRDefault="00F339C5" w:rsidP="00776205"/>
          <w:p w14:paraId="414364EB" w14:textId="63E57B1E" w:rsidR="00F339C5" w:rsidRPr="00EA09EE" w:rsidRDefault="00F339C5" w:rsidP="00776205">
            <w:r>
              <w:t>ASAP</w:t>
            </w:r>
          </w:p>
        </w:tc>
      </w:tr>
      <w:tr w:rsidR="00987A80" w:rsidRPr="00EA09EE" w14:paraId="2F6995F0" w14:textId="77777777" w:rsidTr="003D7DC1">
        <w:trPr>
          <w:trHeight w:val="1026"/>
          <w:tblHeader/>
        </w:trPr>
        <w:tc>
          <w:tcPr>
            <w:tcW w:w="2412" w:type="dxa"/>
          </w:tcPr>
          <w:p w14:paraId="61991BC6" w14:textId="77777777" w:rsidR="0038149B" w:rsidRPr="0038149B" w:rsidRDefault="004B3A53" w:rsidP="0038149B">
            <w:pPr>
              <w:pStyle w:val="ListParagraph"/>
              <w:ind w:left="0"/>
              <w:rPr>
                <w:rFonts w:cs="Arial"/>
                <w:b/>
                <w:bCs/>
              </w:rPr>
            </w:pPr>
            <w:r w:rsidRPr="0038149B">
              <w:rPr>
                <w:b/>
                <w:bCs/>
              </w:rPr>
              <w:lastRenderedPageBreak/>
              <w:t>6)</w:t>
            </w:r>
            <w:r w:rsidR="0038149B" w:rsidRPr="0038149B">
              <w:rPr>
                <w:b/>
                <w:bCs/>
              </w:rPr>
              <w:t xml:space="preserve"> </w:t>
            </w:r>
            <w:r w:rsidR="0038149B" w:rsidRPr="0038149B">
              <w:rPr>
                <w:rFonts w:cs="Arial"/>
                <w:b/>
                <w:bCs/>
              </w:rPr>
              <w:t>Fire Risk Assessment next steps</w:t>
            </w:r>
          </w:p>
          <w:p w14:paraId="0CAE97CF" w14:textId="49CB6AB9" w:rsidR="00987A80" w:rsidRPr="00B513D1" w:rsidRDefault="00987A80" w:rsidP="00423B61">
            <w:pPr>
              <w:pStyle w:val="Default"/>
              <w:rPr>
                <w:b/>
                <w:bCs/>
              </w:rPr>
            </w:pPr>
          </w:p>
        </w:tc>
        <w:tc>
          <w:tcPr>
            <w:tcW w:w="8209" w:type="dxa"/>
          </w:tcPr>
          <w:p w14:paraId="0696ECB5" w14:textId="77777777" w:rsidR="0044603A" w:rsidRDefault="0044603A" w:rsidP="0044603A">
            <w:pPr>
              <w:pStyle w:val="ListParagraph"/>
              <w:numPr>
                <w:ilvl w:val="0"/>
                <w:numId w:val="30"/>
              </w:numPr>
              <w:rPr>
                <w:rFonts w:cs="Arial"/>
                <w:b/>
                <w:bCs/>
              </w:rPr>
            </w:pPr>
            <w:r w:rsidRPr="0044603A">
              <w:rPr>
                <w:rFonts w:cs="Arial"/>
                <w:b/>
                <w:bCs/>
              </w:rPr>
              <w:t xml:space="preserve">Assembly Point Signage </w:t>
            </w:r>
          </w:p>
          <w:p w14:paraId="331F0732" w14:textId="064D504A" w:rsidR="0044603A" w:rsidRPr="00230AA1" w:rsidRDefault="002267C3" w:rsidP="0044603A">
            <w:pPr>
              <w:rPr>
                <w:rFonts w:cs="Arial"/>
              </w:rPr>
            </w:pPr>
            <w:r>
              <w:rPr>
                <w:rFonts w:cs="Arial"/>
              </w:rPr>
              <w:t xml:space="preserve">Sign to be installed beneath </w:t>
            </w:r>
            <w:r w:rsidR="00230AA1">
              <w:rPr>
                <w:rFonts w:cs="Arial"/>
              </w:rPr>
              <w:t>DVH notice board</w:t>
            </w:r>
          </w:p>
          <w:p w14:paraId="3CA00B31" w14:textId="68B3C7CC" w:rsidR="0044603A" w:rsidRDefault="0044603A" w:rsidP="0044603A">
            <w:pPr>
              <w:pStyle w:val="ListParagraph"/>
              <w:numPr>
                <w:ilvl w:val="0"/>
                <w:numId w:val="30"/>
              </w:numPr>
              <w:rPr>
                <w:rFonts w:cs="Arial"/>
                <w:b/>
                <w:bCs/>
              </w:rPr>
            </w:pPr>
            <w:r w:rsidRPr="0044603A">
              <w:rPr>
                <w:rFonts w:cs="Arial"/>
                <w:b/>
                <w:bCs/>
              </w:rPr>
              <w:t>New A4 Fire notices on manual call points – BL</w:t>
            </w:r>
          </w:p>
          <w:p w14:paraId="08F48369" w14:textId="43091B80" w:rsidR="0044603A" w:rsidRPr="00962680" w:rsidRDefault="003763CD" w:rsidP="0044603A">
            <w:pPr>
              <w:rPr>
                <w:rFonts w:cs="Arial"/>
              </w:rPr>
            </w:pPr>
            <w:r>
              <w:rPr>
                <w:rFonts w:cs="Arial"/>
              </w:rPr>
              <w:t xml:space="preserve">No replacement needed – just a permanent pen to indicate where the fire safety point is. </w:t>
            </w:r>
          </w:p>
          <w:p w14:paraId="6548635F" w14:textId="77777777" w:rsidR="0044603A" w:rsidRDefault="0044603A" w:rsidP="0044603A">
            <w:pPr>
              <w:pStyle w:val="ListParagraph"/>
              <w:numPr>
                <w:ilvl w:val="0"/>
                <w:numId w:val="30"/>
              </w:numPr>
              <w:rPr>
                <w:rFonts w:cs="Arial"/>
                <w:b/>
                <w:bCs/>
              </w:rPr>
            </w:pPr>
            <w:r w:rsidRPr="0044603A">
              <w:rPr>
                <w:rFonts w:cs="Arial"/>
                <w:b/>
                <w:bCs/>
              </w:rPr>
              <w:t>Fire Safety Logbook – Update DT</w:t>
            </w:r>
          </w:p>
          <w:p w14:paraId="504508A5" w14:textId="00794582" w:rsidR="0044603A" w:rsidRPr="00256714" w:rsidRDefault="00962680" w:rsidP="0044603A">
            <w:pPr>
              <w:rPr>
                <w:rFonts w:cs="Arial"/>
              </w:rPr>
            </w:pPr>
            <w:r>
              <w:rPr>
                <w:rFonts w:cs="Arial"/>
              </w:rPr>
              <w:t xml:space="preserve">Maintenance book in </w:t>
            </w:r>
            <w:r w:rsidR="00256714">
              <w:rPr>
                <w:rFonts w:cs="Arial"/>
              </w:rPr>
              <w:t xml:space="preserve">storeroom, DT to update it. </w:t>
            </w:r>
          </w:p>
          <w:p w14:paraId="6DFD3A98" w14:textId="77777777" w:rsidR="0044603A" w:rsidRDefault="0044603A" w:rsidP="0044603A">
            <w:pPr>
              <w:pStyle w:val="ListParagraph"/>
              <w:numPr>
                <w:ilvl w:val="0"/>
                <w:numId w:val="30"/>
              </w:numPr>
              <w:rPr>
                <w:rFonts w:cs="Arial"/>
                <w:b/>
                <w:bCs/>
              </w:rPr>
            </w:pPr>
            <w:r w:rsidRPr="0044603A">
              <w:rPr>
                <w:rFonts w:cs="Arial"/>
                <w:b/>
                <w:bCs/>
              </w:rPr>
              <w:t>Review /replace emergency lights batteries – Pearce &amp; Kemp? -DT</w:t>
            </w:r>
          </w:p>
          <w:p w14:paraId="1B481FBC" w14:textId="20F7C61F" w:rsidR="0044603A" w:rsidRDefault="007377DF" w:rsidP="0044603A">
            <w:pPr>
              <w:rPr>
                <w:rFonts w:cs="Arial"/>
              </w:rPr>
            </w:pPr>
            <w:r>
              <w:rPr>
                <w:rFonts w:cs="Arial"/>
              </w:rPr>
              <w:t>DT tested emergency lights – all working correctly, monthly checks ongoing</w:t>
            </w:r>
            <w:r w:rsidR="00C24430">
              <w:rPr>
                <w:rFonts w:cs="Arial"/>
              </w:rPr>
              <w:t xml:space="preserve">. </w:t>
            </w:r>
          </w:p>
          <w:p w14:paraId="54DD6065" w14:textId="3436EA1D" w:rsidR="0044603A" w:rsidRPr="00C24430" w:rsidRDefault="00C24430" w:rsidP="0044603A">
            <w:pPr>
              <w:rPr>
                <w:rFonts w:cs="Arial"/>
              </w:rPr>
            </w:pPr>
            <w:r>
              <w:rPr>
                <w:rFonts w:cs="Arial"/>
              </w:rPr>
              <w:t xml:space="preserve">DT to contact Pearce &amp; Kemp about batteries. </w:t>
            </w:r>
          </w:p>
          <w:p w14:paraId="4A86E7CE" w14:textId="70164FC1" w:rsidR="0044603A" w:rsidRDefault="0044603A" w:rsidP="0044603A">
            <w:pPr>
              <w:pStyle w:val="ListParagraph"/>
              <w:numPr>
                <w:ilvl w:val="0"/>
                <w:numId w:val="30"/>
              </w:numPr>
              <w:rPr>
                <w:rFonts w:cs="Arial"/>
                <w:b/>
                <w:bCs/>
              </w:rPr>
            </w:pPr>
            <w:r w:rsidRPr="0044603A">
              <w:rPr>
                <w:rFonts w:cs="Arial"/>
                <w:b/>
                <w:bCs/>
              </w:rPr>
              <w:t>Red Box covers – “use by dates” – Pearce &amp; Kemp? – DT</w:t>
            </w:r>
          </w:p>
          <w:p w14:paraId="5F4E1569" w14:textId="63980D27" w:rsidR="0044603A" w:rsidRPr="009D5924" w:rsidRDefault="00C24430" w:rsidP="0044603A">
            <w:pPr>
              <w:rPr>
                <w:rFonts w:cs="Arial"/>
              </w:rPr>
            </w:pPr>
            <w:r w:rsidRPr="009D5924">
              <w:rPr>
                <w:rFonts w:cs="Arial"/>
              </w:rPr>
              <w:t xml:space="preserve">DT to contact </w:t>
            </w:r>
            <w:r w:rsidR="009D5924" w:rsidRPr="009D5924">
              <w:rPr>
                <w:rFonts w:cs="Arial"/>
              </w:rPr>
              <w:t>Flame skill</w:t>
            </w:r>
            <w:r w:rsidRPr="009D5924">
              <w:rPr>
                <w:rFonts w:cs="Arial"/>
              </w:rPr>
              <w:t xml:space="preserve"> about replacement </w:t>
            </w:r>
            <w:r w:rsidR="009D5924" w:rsidRPr="009D5924">
              <w:rPr>
                <w:rFonts w:cs="Arial"/>
              </w:rPr>
              <w:t xml:space="preserve">red box covers. </w:t>
            </w:r>
          </w:p>
          <w:p w14:paraId="4189BA92" w14:textId="77777777" w:rsidR="0044603A" w:rsidRDefault="0044603A" w:rsidP="0044603A">
            <w:pPr>
              <w:pStyle w:val="ListParagraph"/>
              <w:numPr>
                <w:ilvl w:val="0"/>
                <w:numId w:val="30"/>
              </w:numPr>
              <w:rPr>
                <w:rFonts w:cs="Arial"/>
                <w:b/>
                <w:bCs/>
              </w:rPr>
            </w:pPr>
            <w:r w:rsidRPr="0044603A">
              <w:rPr>
                <w:rFonts w:cs="Arial"/>
                <w:b/>
                <w:bCs/>
              </w:rPr>
              <w:t>Arrange Visit by local Fire &amp; Rescue Service – RC</w:t>
            </w:r>
          </w:p>
          <w:p w14:paraId="3FDD6773" w14:textId="37FD5F0C" w:rsidR="0044603A" w:rsidRPr="0000679D" w:rsidRDefault="0012004C" w:rsidP="0044603A">
            <w:pPr>
              <w:rPr>
                <w:rFonts w:cs="Arial"/>
              </w:rPr>
            </w:pPr>
            <w:r w:rsidRPr="0012004C">
              <w:rPr>
                <w:rFonts w:cs="Arial"/>
              </w:rPr>
              <w:t xml:space="preserve">RC needs to contact them to arrange a visit. </w:t>
            </w:r>
          </w:p>
          <w:p w14:paraId="2745011E" w14:textId="068543E1" w:rsidR="0044603A" w:rsidRDefault="0044603A" w:rsidP="0044603A">
            <w:pPr>
              <w:pStyle w:val="ListParagraph"/>
              <w:numPr>
                <w:ilvl w:val="0"/>
                <w:numId w:val="30"/>
              </w:numPr>
              <w:rPr>
                <w:rFonts w:cs="Arial"/>
                <w:b/>
                <w:bCs/>
              </w:rPr>
            </w:pPr>
            <w:r w:rsidRPr="0044603A">
              <w:rPr>
                <w:rFonts w:cs="Arial"/>
                <w:b/>
                <w:bCs/>
              </w:rPr>
              <w:t xml:space="preserve">Arrange for intumescent strips/seal to be fitted on fire doors where missing – PR </w:t>
            </w:r>
          </w:p>
          <w:p w14:paraId="5C369D08" w14:textId="4467CDFD" w:rsidR="0044603A" w:rsidRDefault="00A87B68" w:rsidP="0044603A">
            <w:pPr>
              <w:rPr>
                <w:rFonts w:cs="Arial"/>
              </w:rPr>
            </w:pPr>
            <w:r>
              <w:rPr>
                <w:rFonts w:cs="Arial"/>
              </w:rPr>
              <w:t xml:space="preserve">PR collected quotations – approved by DVH. </w:t>
            </w:r>
          </w:p>
          <w:p w14:paraId="3D910578" w14:textId="77777777" w:rsidR="00404FE3" w:rsidRDefault="00404FE3" w:rsidP="0044603A">
            <w:pPr>
              <w:rPr>
                <w:rFonts w:cs="Arial"/>
              </w:rPr>
            </w:pPr>
          </w:p>
          <w:p w14:paraId="2D73CB5E" w14:textId="77777777" w:rsidR="00404FE3" w:rsidRPr="0000679D" w:rsidRDefault="00404FE3" w:rsidP="0044603A">
            <w:pPr>
              <w:rPr>
                <w:rFonts w:cs="Arial"/>
              </w:rPr>
            </w:pPr>
          </w:p>
          <w:p w14:paraId="586EB01C" w14:textId="0025DA7B" w:rsidR="0044603A" w:rsidRDefault="00D70A3B" w:rsidP="002F7285">
            <w:pPr>
              <w:pStyle w:val="ListParagraph"/>
              <w:numPr>
                <w:ilvl w:val="0"/>
                <w:numId w:val="30"/>
              </w:num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End of Hall Hire checklist</w:t>
            </w:r>
          </w:p>
          <w:p w14:paraId="4A4F181C" w14:textId="1098E720" w:rsidR="004553B5" w:rsidRPr="004553B5" w:rsidRDefault="004553B5" w:rsidP="004553B5">
            <w:pPr>
              <w:rPr>
                <w:rFonts w:cs="Arial"/>
              </w:rPr>
            </w:pPr>
            <w:r>
              <w:rPr>
                <w:rFonts w:cs="Arial"/>
              </w:rPr>
              <w:t xml:space="preserve">JE to send out end of hall hire checklist to ensure fire safety doors remain </w:t>
            </w:r>
            <w:r w:rsidR="00404FE3">
              <w:rPr>
                <w:rFonts w:cs="Arial"/>
              </w:rPr>
              <w:t>always shut</w:t>
            </w:r>
            <w:r>
              <w:rPr>
                <w:rFonts w:cs="Arial"/>
              </w:rPr>
              <w:t xml:space="preserve"> and </w:t>
            </w:r>
            <w:r w:rsidR="00404FE3">
              <w:rPr>
                <w:rFonts w:cs="Arial"/>
              </w:rPr>
              <w:t xml:space="preserve">other actions on the checklist. </w:t>
            </w:r>
          </w:p>
          <w:p w14:paraId="210289B6" w14:textId="61B13726" w:rsidR="00AA3E57" w:rsidRPr="0044603A" w:rsidRDefault="00AA3E57" w:rsidP="0038149B">
            <w:pPr>
              <w:rPr>
                <w:b/>
                <w:bCs/>
              </w:rPr>
            </w:pPr>
          </w:p>
        </w:tc>
        <w:tc>
          <w:tcPr>
            <w:tcW w:w="2248" w:type="dxa"/>
          </w:tcPr>
          <w:p w14:paraId="7AB27DC6" w14:textId="77777777" w:rsidR="00987A80" w:rsidRDefault="00987A80" w:rsidP="00776205"/>
          <w:p w14:paraId="12C1937D" w14:textId="77777777" w:rsidR="00230AA1" w:rsidRDefault="00230AA1" w:rsidP="00776205">
            <w:r>
              <w:t xml:space="preserve">PR to install sign </w:t>
            </w:r>
          </w:p>
          <w:p w14:paraId="719669F1" w14:textId="77777777" w:rsidR="003763CD" w:rsidRDefault="003763CD" w:rsidP="00776205"/>
          <w:p w14:paraId="1F8F85A9" w14:textId="77777777" w:rsidR="003763CD" w:rsidRDefault="003763CD" w:rsidP="00776205">
            <w:r>
              <w:t xml:space="preserve">HB to </w:t>
            </w:r>
            <w:r w:rsidR="00962680">
              <w:t>write on signs</w:t>
            </w:r>
          </w:p>
          <w:p w14:paraId="16834383" w14:textId="77777777" w:rsidR="00256714" w:rsidRDefault="00256714" w:rsidP="00776205"/>
          <w:p w14:paraId="07F7B9C4" w14:textId="77777777" w:rsidR="00256714" w:rsidRDefault="00256714" w:rsidP="00776205">
            <w:r>
              <w:t>DT to update maintenance book.</w:t>
            </w:r>
          </w:p>
          <w:p w14:paraId="7203E2E0" w14:textId="77777777" w:rsidR="00C24430" w:rsidRDefault="00C24430" w:rsidP="00776205">
            <w:r>
              <w:t xml:space="preserve">DT to contact Pearce and Kemp. </w:t>
            </w:r>
          </w:p>
          <w:p w14:paraId="64B3C782" w14:textId="77777777" w:rsidR="009D5924" w:rsidRDefault="009D5924" w:rsidP="00776205"/>
          <w:p w14:paraId="7171A48A" w14:textId="77777777" w:rsidR="009D5924" w:rsidRDefault="009D5924" w:rsidP="00776205">
            <w:r>
              <w:t>DT to contac</w:t>
            </w:r>
            <w:r>
              <w:t>t Flame Skill</w:t>
            </w:r>
          </w:p>
          <w:p w14:paraId="4FB60B4F" w14:textId="77777777" w:rsidR="0012004C" w:rsidRDefault="0012004C" w:rsidP="00776205">
            <w:r>
              <w:t xml:space="preserve">RC to contact </w:t>
            </w:r>
            <w:r w:rsidR="0000679D">
              <w:t>fire &amp; rescue service.</w:t>
            </w:r>
          </w:p>
          <w:p w14:paraId="51634EFB" w14:textId="77777777" w:rsidR="00A87B68" w:rsidRDefault="00A87B68" w:rsidP="00776205"/>
          <w:p w14:paraId="4F849A98" w14:textId="77777777" w:rsidR="00A87B68" w:rsidRDefault="00A87B68" w:rsidP="00776205">
            <w:r>
              <w:t xml:space="preserve">PR to </w:t>
            </w:r>
            <w:r w:rsidR="00C258F8">
              <w:t xml:space="preserve">contact supplier of the </w:t>
            </w:r>
            <w:r w:rsidR="00CD06F9">
              <w:t>intumescent</w:t>
            </w:r>
            <w:r w:rsidR="00C258F8">
              <w:t xml:space="preserve"> strips/seals</w:t>
            </w:r>
            <w:r w:rsidR="00CD06F9">
              <w:t xml:space="preserve">. </w:t>
            </w:r>
          </w:p>
          <w:p w14:paraId="7F5E8DF5" w14:textId="77777777" w:rsidR="00404FE3" w:rsidRDefault="00404FE3" w:rsidP="00776205"/>
          <w:p w14:paraId="7969D6B7" w14:textId="6CFFCF33" w:rsidR="00404FE3" w:rsidRDefault="00404FE3" w:rsidP="00776205">
            <w:r>
              <w:t xml:space="preserve">JE to send out </w:t>
            </w:r>
            <w:r w:rsidR="0064588B">
              <w:t xml:space="preserve">end of hall checklist to all hirers. </w:t>
            </w:r>
          </w:p>
        </w:tc>
        <w:tc>
          <w:tcPr>
            <w:tcW w:w="1283" w:type="dxa"/>
          </w:tcPr>
          <w:p w14:paraId="1B9F29F4" w14:textId="77777777" w:rsidR="00987A80" w:rsidRDefault="00987A80" w:rsidP="00776205"/>
          <w:p w14:paraId="0BAA7D3F" w14:textId="77777777" w:rsidR="00230AA1" w:rsidRDefault="00230AA1" w:rsidP="00776205">
            <w:r>
              <w:t>P</w:t>
            </w:r>
            <w:r w:rsidR="00962680">
              <w:t>R</w:t>
            </w:r>
          </w:p>
          <w:p w14:paraId="09043389" w14:textId="77777777" w:rsidR="00962680" w:rsidRDefault="00962680" w:rsidP="00776205"/>
          <w:p w14:paraId="611D9944" w14:textId="77777777" w:rsidR="00962680" w:rsidRDefault="00962680" w:rsidP="00776205">
            <w:r>
              <w:t>HB</w:t>
            </w:r>
          </w:p>
          <w:p w14:paraId="24642D2A" w14:textId="77777777" w:rsidR="00256714" w:rsidRDefault="00256714" w:rsidP="00776205"/>
          <w:p w14:paraId="3793A99D" w14:textId="77777777" w:rsidR="00256714" w:rsidRDefault="00256714" w:rsidP="00776205">
            <w:r>
              <w:t>DT</w:t>
            </w:r>
          </w:p>
          <w:p w14:paraId="1CDE0E0E" w14:textId="77777777" w:rsidR="00C24430" w:rsidRDefault="00C24430" w:rsidP="00776205"/>
          <w:p w14:paraId="384462DC" w14:textId="77777777" w:rsidR="00C24430" w:rsidRDefault="00C24430" w:rsidP="00776205">
            <w:r>
              <w:t>DT</w:t>
            </w:r>
          </w:p>
          <w:p w14:paraId="0D8A046A" w14:textId="77777777" w:rsidR="009D5924" w:rsidRDefault="009D5924" w:rsidP="00776205"/>
          <w:p w14:paraId="36EC843C" w14:textId="77777777" w:rsidR="009D5924" w:rsidRDefault="009D5924" w:rsidP="00776205"/>
          <w:p w14:paraId="496A9E95" w14:textId="77777777" w:rsidR="009D5924" w:rsidRDefault="009D5924" w:rsidP="00776205">
            <w:r>
              <w:t>DT</w:t>
            </w:r>
          </w:p>
          <w:p w14:paraId="6CD564D5" w14:textId="77777777" w:rsidR="0000679D" w:rsidRDefault="0000679D" w:rsidP="00776205"/>
          <w:p w14:paraId="4D6E7EFF" w14:textId="77777777" w:rsidR="0000679D" w:rsidRDefault="0000679D" w:rsidP="00776205">
            <w:r>
              <w:t>RC</w:t>
            </w:r>
          </w:p>
          <w:p w14:paraId="715FDD2A" w14:textId="77777777" w:rsidR="00CD06F9" w:rsidRDefault="00CD06F9" w:rsidP="00776205"/>
          <w:p w14:paraId="779433F2" w14:textId="77777777" w:rsidR="00CD06F9" w:rsidRDefault="00CD06F9" w:rsidP="00776205"/>
          <w:p w14:paraId="5F856288" w14:textId="77777777" w:rsidR="00CD06F9" w:rsidRDefault="00CD06F9" w:rsidP="00776205">
            <w:r>
              <w:t>PR</w:t>
            </w:r>
          </w:p>
          <w:p w14:paraId="7B83091E" w14:textId="77777777" w:rsidR="0064588B" w:rsidRDefault="0064588B" w:rsidP="00776205"/>
          <w:p w14:paraId="758B2542" w14:textId="77777777" w:rsidR="0064588B" w:rsidRDefault="0064588B" w:rsidP="00776205"/>
          <w:p w14:paraId="777D1B13" w14:textId="77777777" w:rsidR="0064588B" w:rsidRDefault="0064588B" w:rsidP="00776205"/>
          <w:p w14:paraId="6C5F353F" w14:textId="1E3A59A9" w:rsidR="0064588B" w:rsidRDefault="0064588B" w:rsidP="00776205">
            <w:r>
              <w:t>JE</w:t>
            </w:r>
          </w:p>
        </w:tc>
        <w:tc>
          <w:tcPr>
            <w:tcW w:w="1436" w:type="dxa"/>
          </w:tcPr>
          <w:p w14:paraId="2BB5BA00" w14:textId="77777777" w:rsidR="00987A80" w:rsidRDefault="00987A80" w:rsidP="00776205"/>
          <w:p w14:paraId="00D2B90C" w14:textId="77777777" w:rsidR="00230AA1" w:rsidRDefault="00230AA1" w:rsidP="00776205">
            <w:r>
              <w:t>ASAP</w:t>
            </w:r>
          </w:p>
          <w:p w14:paraId="525F496D" w14:textId="77777777" w:rsidR="00962680" w:rsidRDefault="00962680" w:rsidP="00776205"/>
          <w:p w14:paraId="299B6024" w14:textId="77777777" w:rsidR="00962680" w:rsidRDefault="00962680" w:rsidP="00776205">
            <w:r>
              <w:t>ASAP</w:t>
            </w:r>
          </w:p>
          <w:p w14:paraId="25815EF4" w14:textId="77777777" w:rsidR="00256714" w:rsidRDefault="00256714" w:rsidP="00776205"/>
          <w:p w14:paraId="4537A535" w14:textId="77777777" w:rsidR="00256714" w:rsidRDefault="00256714" w:rsidP="00776205">
            <w:r>
              <w:t>ASAP</w:t>
            </w:r>
          </w:p>
          <w:p w14:paraId="0DF19109" w14:textId="77777777" w:rsidR="00C24430" w:rsidRDefault="00C24430" w:rsidP="00776205"/>
          <w:p w14:paraId="3E53ADD5" w14:textId="77777777" w:rsidR="00C24430" w:rsidRDefault="009D5924" w:rsidP="00776205">
            <w:r>
              <w:t>ASAP</w:t>
            </w:r>
          </w:p>
          <w:p w14:paraId="6608DE49" w14:textId="77777777" w:rsidR="009D5924" w:rsidRDefault="009D5924" w:rsidP="00776205"/>
          <w:p w14:paraId="48350CF6" w14:textId="77777777" w:rsidR="009D5924" w:rsidRDefault="009D5924" w:rsidP="00776205"/>
          <w:p w14:paraId="52EB4CFC" w14:textId="77777777" w:rsidR="009D5924" w:rsidRDefault="009D5924" w:rsidP="00776205">
            <w:r>
              <w:t>ASAP</w:t>
            </w:r>
          </w:p>
          <w:p w14:paraId="0805E15A" w14:textId="77777777" w:rsidR="0000679D" w:rsidRDefault="0000679D" w:rsidP="00776205"/>
          <w:p w14:paraId="25313DDC" w14:textId="77777777" w:rsidR="0000679D" w:rsidRDefault="0000679D" w:rsidP="00776205">
            <w:r>
              <w:t>ASAP</w:t>
            </w:r>
          </w:p>
          <w:p w14:paraId="573C4B62" w14:textId="77777777" w:rsidR="00CD06F9" w:rsidRDefault="00CD06F9" w:rsidP="00776205"/>
          <w:p w14:paraId="032451F7" w14:textId="77777777" w:rsidR="00CD06F9" w:rsidRDefault="00CD06F9" w:rsidP="00776205"/>
          <w:p w14:paraId="550DD8AC" w14:textId="77777777" w:rsidR="00CD06F9" w:rsidRDefault="00CD06F9" w:rsidP="00776205">
            <w:r>
              <w:t>ASAP</w:t>
            </w:r>
          </w:p>
          <w:p w14:paraId="5D5A4CC3" w14:textId="77777777" w:rsidR="0064588B" w:rsidRDefault="0064588B" w:rsidP="00776205"/>
          <w:p w14:paraId="62E931B3" w14:textId="77777777" w:rsidR="0064588B" w:rsidRDefault="0064588B" w:rsidP="00776205"/>
          <w:p w14:paraId="3F7AB344" w14:textId="77777777" w:rsidR="0064588B" w:rsidRDefault="0064588B" w:rsidP="00776205"/>
          <w:p w14:paraId="1B8A9B03" w14:textId="57ED5250" w:rsidR="0064588B" w:rsidRPr="00EA09EE" w:rsidRDefault="0064588B" w:rsidP="00776205">
            <w:r>
              <w:t>ASAP</w:t>
            </w:r>
          </w:p>
        </w:tc>
      </w:tr>
      <w:tr w:rsidR="006B0957" w:rsidRPr="00EA09EE" w14:paraId="67FDEAF1" w14:textId="77777777" w:rsidTr="003D7DC1">
        <w:trPr>
          <w:trHeight w:val="1026"/>
          <w:tblHeader/>
        </w:trPr>
        <w:tc>
          <w:tcPr>
            <w:tcW w:w="2412" w:type="dxa"/>
          </w:tcPr>
          <w:p w14:paraId="3DCA6BC4" w14:textId="5087723C" w:rsidR="001E5422" w:rsidRPr="001E5422" w:rsidRDefault="001E5422" w:rsidP="001E5422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7) </w:t>
            </w:r>
            <w:r w:rsidRPr="001E5422">
              <w:rPr>
                <w:rFonts w:cs="Arial"/>
                <w:b/>
                <w:bCs/>
              </w:rPr>
              <w:t xml:space="preserve">Risk Assessment next steps </w:t>
            </w:r>
          </w:p>
          <w:p w14:paraId="0B248E6D" w14:textId="5A2E5046" w:rsidR="006B0957" w:rsidRPr="0020045C" w:rsidRDefault="006B0957" w:rsidP="0020045C">
            <w:pPr>
              <w:pStyle w:val="Default"/>
              <w:rPr>
                <w:b/>
                <w:bCs/>
              </w:rPr>
            </w:pPr>
          </w:p>
        </w:tc>
        <w:tc>
          <w:tcPr>
            <w:tcW w:w="8209" w:type="dxa"/>
          </w:tcPr>
          <w:p w14:paraId="798EE438" w14:textId="00EFC3AC" w:rsidR="008D0046" w:rsidRDefault="00CD06F9" w:rsidP="00423B61">
            <w:r>
              <w:t>BL</w:t>
            </w:r>
            <w:r w:rsidR="00CA373D">
              <w:t xml:space="preserve"> circulated existing risk assessment policy for </w:t>
            </w:r>
            <w:r w:rsidR="006B67A1">
              <w:t xml:space="preserve">suggestions about amendments. </w:t>
            </w:r>
          </w:p>
          <w:p w14:paraId="1478975C" w14:textId="6C9C2EB7" w:rsidR="001E5422" w:rsidRDefault="006B67A1" w:rsidP="00423B61">
            <w:r>
              <w:t xml:space="preserve">We agreed to place this on the agenda for December’s meeting to agree the necessary changes. </w:t>
            </w:r>
          </w:p>
        </w:tc>
        <w:tc>
          <w:tcPr>
            <w:tcW w:w="2248" w:type="dxa"/>
          </w:tcPr>
          <w:p w14:paraId="71535AE4" w14:textId="4F9AC8B7" w:rsidR="006B0957" w:rsidRDefault="006B67A1" w:rsidP="00776205">
            <w:r>
              <w:t xml:space="preserve">BL circulated existing policy for feedback. </w:t>
            </w:r>
          </w:p>
        </w:tc>
        <w:tc>
          <w:tcPr>
            <w:tcW w:w="1283" w:type="dxa"/>
          </w:tcPr>
          <w:p w14:paraId="25D2DF0E" w14:textId="76D16010" w:rsidR="006B0957" w:rsidRDefault="006B67A1" w:rsidP="00776205">
            <w:r>
              <w:t>BL</w:t>
            </w:r>
          </w:p>
        </w:tc>
        <w:tc>
          <w:tcPr>
            <w:tcW w:w="1436" w:type="dxa"/>
          </w:tcPr>
          <w:p w14:paraId="25C3EA3D" w14:textId="5A2A754B" w:rsidR="006B0957" w:rsidRPr="00EA09EE" w:rsidRDefault="006B67A1" w:rsidP="00776205">
            <w:r>
              <w:t>09.12.2025</w:t>
            </w:r>
          </w:p>
        </w:tc>
      </w:tr>
      <w:tr w:rsidR="001E5422" w:rsidRPr="00EA09EE" w14:paraId="6C5EF281" w14:textId="77777777" w:rsidTr="003D7DC1">
        <w:trPr>
          <w:trHeight w:val="1026"/>
          <w:tblHeader/>
        </w:trPr>
        <w:tc>
          <w:tcPr>
            <w:tcW w:w="2412" w:type="dxa"/>
          </w:tcPr>
          <w:p w14:paraId="574EB921" w14:textId="1A0940A6" w:rsidR="00267A15" w:rsidRPr="00267A15" w:rsidRDefault="00267A15" w:rsidP="00267A15">
            <w:pPr>
              <w:pStyle w:val="ListParagraph"/>
              <w:ind w:left="0"/>
              <w:rPr>
                <w:rFonts w:cs="Arial"/>
                <w:b/>
                <w:bCs/>
              </w:rPr>
            </w:pPr>
            <w:r w:rsidRPr="00267A15">
              <w:rPr>
                <w:rFonts w:cs="Arial"/>
                <w:b/>
                <w:bCs/>
              </w:rPr>
              <w:t xml:space="preserve">8) Cheyney Green Management Company </w:t>
            </w:r>
          </w:p>
          <w:p w14:paraId="6063BD83" w14:textId="77777777" w:rsidR="001E5422" w:rsidRDefault="001E5422" w:rsidP="001E5422">
            <w:pPr>
              <w:pStyle w:val="ListParagraph"/>
              <w:ind w:left="0"/>
              <w:rPr>
                <w:rFonts w:cs="Arial"/>
                <w:b/>
                <w:bCs/>
              </w:rPr>
            </w:pPr>
          </w:p>
        </w:tc>
        <w:tc>
          <w:tcPr>
            <w:tcW w:w="8209" w:type="dxa"/>
          </w:tcPr>
          <w:p w14:paraId="05FA2D5E" w14:textId="1424D334" w:rsidR="00370127" w:rsidRDefault="00370127" w:rsidP="00370127">
            <w:pPr>
              <w:rPr>
                <w:rFonts w:cs="Arial"/>
                <w:b/>
                <w:bCs/>
              </w:rPr>
            </w:pPr>
            <w:r w:rsidRPr="00370127">
              <w:rPr>
                <w:rFonts w:cs="Arial"/>
                <w:b/>
                <w:bCs/>
              </w:rPr>
              <w:t xml:space="preserve">Update from October 2025 CGM meeting &amp; 2026 Management Charge </w:t>
            </w:r>
            <w:r>
              <w:rPr>
                <w:rFonts w:cs="Arial"/>
                <w:b/>
                <w:bCs/>
              </w:rPr>
              <w:t>–</w:t>
            </w:r>
            <w:r w:rsidRPr="00370127">
              <w:rPr>
                <w:rFonts w:cs="Arial"/>
                <w:b/>
                <w:bCs/>
              </w:rPr>
              <w:t xml:space="preserve"> AH</w:t>
            </w:r>
          </w:p>
          <w:p w14:paraId="6CAEB943" w14:textId="494F7E7D" w:rsidR="00370127" w:rsidRDefault="00272A14" w:rsidP="00370127">
            <w:pPr>
              <w:rPr>
                <w:rFonts w:cs="Arial"/>
              </w:rPr>
            </w:pPr>
            <w:r>
              <w:rPr>
                <w:rFonts w:cs="Arial"/>
              </w:rPr>
              <w:t xml:space="preserve">Swale is under the management </w:t>
            </w:r>
            <w:r w:rsidR="00490188">
              <w:rPr>
                <w:rFonts w:cs="Arial"/>
              </w:rPr>
              <w:t xml:space="preserve">of the Cheyney Green Management Company – JE has Swale documentation. </w:t>
            </w:r>
          </w:p>
          <w:p w14:paraId="5580F4AA" w14:textId="15659CA7" w:rsidR="00541966" w:rsidRDefault="00541966" w:rsidP="00370127">
            <w:pPr>
              <w:rPr>
                <w:rFonts w:cs="Arial"/>
              </w:rPr>
            </w:pPr>
            <w:r>
              <w:rPr>
                <w:rFonts w:cs="Arial"/>
              </w:rPr>
              <w:t xml:space="preserve">The Cheyney </w:t>
            </w:r>
            <w:r>
              <w:rPr>
                <w:rFonts w:cs="Arial"/>
              </w:rPr>
              <w:t>Green Management Company</w:t>
            </w:r>
            <w:r>
              <w:rPr>
                <w:rFonts w:cs="Arial"/>
              </w:rPr>
              <w:t xml:space="preserve"> kept the annual charge to £200</w:t>
            </w:r>
          </w:p>
          <w:p w14:paraId="451FF915" w14:textId="7EF62971" w:rsidR="00541966" w:rsidRPr="006B67A1" w:rsidRDefault="00374AAD" w:rsidP="00370127">
            <w:pPr>
              <w:rPr>
                <w:rFonts w:cs="Arial"/>
              </w:rPr>
            </w:pPr>
            <w:r>
              <w:rPr>
                <w:rFonts w:cs="Arial"/>
              </w:rPr>
              <w:t xml:space="preserve">DVH have a responsibility to pay £200 for annual management charge. </w:t>
            </w:r>
          </w:p>
          <w:p w14:paraId="5CA907BA" w14:textId="77777777" w:rsidR="00370127" w:rsidRPr="00370127" w:rsidRDefault="00370127" w:rsidP="00370127">
            <w:pPr>
              <w:rPr>
                <w:rFonts w:cs="Arial"/>
                <w:b/>
                <w:bCs/>
              </w:rPr>
            </w:pPr>
          </w:p>
          <w:p w14:paraId="6D6A4073" w14:textId="77777777" w:rsidR="001E5422" w:rsidRDefault="001E5422" w:rsidP="00423B61"/>
        </w:tc>
        <w:tc>
          <w:tcPr>
            <w:tcW w:w="2248" w:type="dxa"/>
          </w:tcPr>
          <w:p w14:paraId="1F9280AB" w14:textId="77777777" w:rsidR="001E5422" w:rsidRDefault="00374AAD" w:rsidP="00776205">
            <w:r>
              <w:t xml:space="preserve">AR awaiting </w:t>
            </w:r>
            <w:r w:rsidR="00035F25">
              <w:t xml:space="preserve">invoice for the annual charge. </w:t>
            </w:r>
          </w:p>
          <w:p w14:paraId="1C91D31E" w14:textId="77777777" w:rsidR="00035F25" w:rsidRDefault="00035F25" w:rsidP="00776205"/>
          <w:p w14:paraId="20377144" w14:textId="3B767A6C" w:rsidR="00035F25" w:rsidRDefault="00035F25" w:rsidP="00776205">
            <w:r>
              <w:t xml:space="preserve">AH to relay this information to the company. </w:t>
            </w:r>
          </w:p>
        </w:tc>
        <w:tc>
          <w:tcPr>
            <w:tcW w:w="1283" w:type="dxa"/>
          </w:tcPr>
          <w:p w14:paraId="10A34131" w14:textId="77777777" w:rsidR="001E5422" w:rsidRDefault="00035F25" w:rsidP="00776205">
            <w:r>
              <w:t>AR</w:t>
            </w:r>
          </w:p>
          <w:p w14:paraId="01FE5407" w14:textId="77777777" w:rsidR="00035F25" w:rsidRDefault="00035F25" w:rsidP="00776205"/>
          <w:p w14:paraId="7B17DBCA" w14:textId="77777777" w:rsidR="00035F25" w:rsidRDefault="00035F25" w:rsidP="00776205"/>
          <w:p w14:paraId="0A01105A" w14:textId="0AD16F48" w:rsidR="00035F25" w:rsidRDefault="00035F25" w:rsidP="00776205">
            <w:r>
              <w:t>AH</w:t>
            </w:r>
          </w:p>
        </w:tc>
        <w:tc>
          <w:tcPr>
            <w:tcW w:w="1436" w:type="dxa"/>
          </w:tcPr>
          <w:p w14:paraId="0C08ADC7" w14:textId="77777777" w:rsidR="001E5422" w:rsidRDefault="00035F25" w:rsidP="00776205">
            <w:r>
              <w:t>ASAP</w:t>
            </w:r>
          </w:p>
          <w:p w14:paraId="3553EF37" w14:textId="77777777" w:rsidR="00035F25" w:rsidRDefault="00035F25" w:rsidP="00776205"/>
          <w:p w14:paraId="3A237144" w14:textId="77777777" w:rsidR="00035F25" w:rsidRDefault="00035F25" w:rsidP="00776205"/>
          <w:p w14:paraId="16D60F03" w14:textId="77777777" w:rsidR="00035F25" w:rsidRDefault="00035F25" w:rsidP="00776205">
            <w:r>
              <w:t>ASAP</w:t>
            </w:r>
          </w:p>
          <w:p w14:paraId="65DD0D95" w14:textId="766945CB" w:rsidR="00035F25" w:rsidRPr="00EA09EE" w:rsidRDefault="00035F25" w:rsidP="00776205"/>
        </w:tc>
      </w:tr>
      <w:tr w:rsidR="00267A15" w:rsidRPr="00EA09EE" w14:paraId="2C600791" w14:textId="77777777" w:rsidTr="003D7DC1">
        <w:trPr>
          <w:trHeight w:val="1026"/>
          <w:tblHeader/>
        </w:trPr>
        <w:tc>
          <w:tcPr>
            <w:tcW w:w="2412" w:type="dxa"/>
          </w:tcPr>
          <w:p w14:paraId="409D3A91" w14:textId="37EA1CEB" w:rsidR="00E74BAE" w:rsidRPr="00CF5D9F" w:rsidRDefault="00E74BAE" w:rsidP="00E74BAE">
            <w:pPr>
              <w:rPr>
                <w:rFonts w:cs="Arial"/>
                <w:u w:val="single"/>
              </w:rPr>
            </w:pPr>
            <w:r>
              <w:rPr>
                <w:rFonts w:cs="Arial"/>
                <w:b/>
                <w:bCs/>
              </w:rPr>
              <w:lastRenderedPageBreak/>
              <w:t xml:space="preserve">9) </w:t>
            </w:r>
            <w:r w:rsidRPr="00E74BAE">
              <w:rPr>
                <w:rFonts w:cs="Arial"/>
                <w:b/>
                <w:bCs/>
              </w:rPr>
              <w:t>Current Projects</w:t>
            </w:r>
            <w:r w:rsidRPr="00CF5D9F">
              <w:rPr>
                <w:rFonts w:cs="Arial"/>
                <w:u w:val="single"/>
              </w:rPr>
              <w:t xml:space="preserve"> </w:t>
            </w:r>
          </w:p>
          <w:p w14:paraId="0F7966D3" w14:textId="6ADC931B" w:rsidR="00267A15" w:rsidRPr="00267A15" w:rsidRDefault="00267A15" w:rsidP="00267A15">
            <w:pPr>
              <w:pStyle w:val="ListParagraph"/>
              <w:ind w:left="0"/>
              <w:rPr>
                <w:rFonts w:cs="Arial"/>
                <w:b/>
                <w:bCs/>
              </w:rPr>
            </w:pPr>
          </w:p>
        </w:tc>
        <w:tc>
          <w:tcPr>
            <w:tcW w:w="8209" w:type="dxa"/>
          </w:tcPr>
          <w:p w14:paraId="262C25F9" w14:textId="77777777" w:rsidR="000801C5" w:rsidRDefault="000801C5" w:rsidP="000801C5">
            <w:pPr>
              <w:pStyle w:val="ListParagraph"/>
              <w:numPr>
                <w:ilvl w:val="0"/>
                <w:numId w:val="31"/>
              </w:numPr>
              <w:rPr>
                <w:rFonts w:cs="Arial"/>
              </w:rPr>
            </w:pPr>
            <w:r w:rsidRPr="000801C5">
              <w:rPr>
                <w:rFonts w:cs="Arial"/>
                <w:b/>
                <w:bCs/>
              </w:rPr>
              <w:t xml:space="preserve">Playground </w:t>
            </w:r>
            <w:r w:rsidRPr="000801C5">
              <w:rPr>
                <w:rFonts w:cs="Arial"/>
              </w:rPr>
              <w:t>– (1) results of October inspection – RC (2) options/estimates to tidy up “grass” area around playground - RC &amp; MS</w:t>
            </w:r>
          </w:p>
          <w:p w14:paraId="484813B1" w14:textId="0DD2B577" w:rsidR="001F0D25" w:rsidRPr="001F0D25" w:rsidRDefault="00F52165" w:rsidP="001F0D25">
            <w:pPr>
              <w:rPr>
                <w:rFonts w:cs="Arial"/>
              </w:rPr>
            </w:pPr>
            <w:r>
              <w:rPr>
                <w:rFonts w:cs="Arial"/>
              </w:rPr>
              <w:t xml:space="preserve">Playground Inspection – no issues to report. </w:t>
            </w:r>
          </w:p>
          <w:p w14:paraId="1714E07A" w14:textId="7288C87F" w:rsidR="000801C5" w:rsidRDefault="00CA3315" w:rsidP="000801C5">
            <w:pPr>
              <w:rPr>
                <w:rFonts w:cs="Arial"/>
              </w:rPr>
            </w:pPr>
            <w:r>
              <w:rPr>
                <w:rFonts w:cs="Arial"/>
              </w:rPr>
              <w:t xml:space="preserve">AR to liaise with Pete H about winter planting. </w:t>
            </w:r>
          </w:p>
          <w:p w14:paraId="2502197F" w14:textId="52FC947F" w:rsidR="00CA3315" w:rsidRDefault="00CA3315" w:rsidP="000801C5">
            <w:pPr>
              <w:rPr>
                <w:rFonts w:cs="Arial"/>
              </w:rPr>
            </w:pPr>
            <w:r>
              <w:rPr>
                <w:rFonts w:cs="Arial"/>
              </w:rPr>
              <w:t xml:space="preserve">Estimates to tidy up grass deferred to the next meeting in MS’s absence. </w:t>
            </w:r>
          </w:p>
          <w:p w14:paraId="68D7E6EF" w14:textId="77777777" w:rsidR="000801C5" w:rsidRDefault="000801C5" w:rsidP="000801C5">
            <w:pPr>
              <w:rPr>
                <w:rFonts w:cs="Arial"/>
              </w:rPr>
            </w:pPr>
          </w:p>
          <w:p w14:paraId="7DB32D48" w14:textId="77777777" w:rsidR="000801C5" w:rsidRDefault="000801C5" w:rsidP="000801C5">
            <w:pPr>
              <w:rPr>
                <w:rFonts w:cs="Arial"/>
              </w:rPr>
            </w:pPr>
          </w:p>
          <w:p w14:paraId="0685BEE7" w14:textId="77777777" w:rsidR="000801C5" w:rsidRPr="000801C5" w:rsidRDefault="000801C5" w:rsidP="000801C5">
            <w:pPr>
              <w:rPr>
                <w:rFonts w:cs="Arial"/>
              </w:rPr>
            </w:pPr>
          </w:p>
          <w:p w14:paraId="3B61FA54" w14:textId="20B3A0CA" w:rsidR="000801C5" w:rsidRDefault="000801C5" w:rsidP="000801C5">
            <w:pPr>
              <w:pStyle w:val="ListParagraph"/>
              <w:numPr>
                <w:ilvl w:val="0"/>
                <w:numId w:val="31"/>
              </w:numPr>
              <w:rPr>
                <w:rFonts w:cs="Arial"/>
              </w:rPr>
            </w:pPr>
            <w:r w:rsidRPr="000801C5">
              <w:rPr>
                <w:rFonts w:cs="Arial"/>
                <w:b/>
                <w:bCs/>
              </w:rPr>
              <w:t>Village Hall Field</w:t>
            </w:r>
            <w:r w:rsidRPr="000801C5">
              <w:rPr>
                <w:rFonts w:cs="Arial"/>
              </w:rPr>
              <w:t xml:space="preserve"> – Revised estimates update. Additional documentation required to support grant application (1) Budget template (2) Project Timeline (3) Business Plan</w:t>
            </w:r>
          </w:p>
          <w:p w14:paraId="39782F1B" w14:textId="6C0E0DDA" w:rsidR="007C4660" w:rsidRDefault="00474485" w:rsidP="007C4660">
            <w:pPr>
              <w:rPr>
                <w:rFonts w:cs="Arial"/>
              </w:rPr>
            </w:pPr>
            <w:r>
              <w:rPr>
                <w:rFonts w:cs="Arial"/>
              </w:rPr>
              <w:t xml:space="preserve">Village Hall had a site visit, Sizewell member looked over the current application and </w:t>
            </w:r>
            <w:r w:rsidR="00FB7F26">
              <w:rPr>
                <w:rFonts w:cs="Arial"/>
              </w:rPr>
              <w:t xml:space="preserve">advised some further changes. </w:t>
            </w:r>
          </w:p>
          <w:p w14:paraId="2A605E1E" w14:textId="638F60F9" w:rsidR="00FB7F26" w:rsidRDefault="00FB7F26" w:rsidP="007C4660">
            <w:pPr>
              <w:rPr>
                <w:rFonts w:cs="Arial"/>
              </w:rPr>
            </w:pPr>
            <w:r>
              <w:rPr>
                <w:rFonts w:cs="Arial"/>
              </w:rPr>
              <w:t xml:space="preserve">New forms to complete that involve a: project timeline, </w:t>
            </w:r>
            <w:r w:rsidR="0035778F">
              <w:rPr>
                <w:rFonts w:cs="Arial"/>
              </w:rPr>
              <w:t xml:space="preserve">budget template, business plan. </w:t>
            </w:r>
          </w:p>
          <w:p w14:paraId="19411AC2" w14:textId="18289C49" w:rsidR="0035778F" w:rsidRDefault="0035778F" w:rsidP="007C4660">
            <w:pPr>
              <w:rPr>
                <w:rFonts w:cs="Arial"/>
              </w:rPr>
            </w:pPr>
            <w:r>
              <w:rPr>
                <w:rFonts w:cs="Arial"/>
              </w:rPr>
              <w:t xml:space="preserve">Deadline – end of November to submit draft review. </w:t>
            </w:r>
          </w:p>
          <w:p w14:paraId="2134351F" w14:textId="07179853" w:rsidR="0035270B" w:rsidRPr="007C4660" w:rsidRDefault="0035270B" w:rsidP="007C4660">
            <w:pPr>
              <w:rPr>
                <w:rFonts w:cs="Arial"/>
              </w:rPr>
            </w:pPr>
            <w:r>
              <w:rPr>
                <w:rFonts w:cs="Arial"/>
              </w:rPr>
              <w:t xml:space="preserve">Village awaiting 4x estimates for the work. </w:t>
            </w:r>
          </w:p>
          <w:p w14:paraId="1D6FC853" w14:textId="77777777" w:rsidR="000801C5" w:rsidRDefault="000801C5" w:rsidP="000801C5">
            <w:pPr>
              <w:rPr>
                <w:rFonts w:cs="Arial"/>
              </w:rPr>
            </w:pPr>
          </w:p>
          <w:p w14:paraId="06A4F560" w14:textId="77777777" w:rsidR="000801C5" w:rsidRPr="000801C5" w:rsidRDefault="000801C5" w:rsidP="000801C5">
            <w:pPr>
              <w:rPr>
                <w:rFonts w:cs="Arial"/>
              </w:rPr>
            </w:pPr>
          </w:p>
          <w:p w14:paraId="3F6A76D6" w14:textId="77777777" w:rsidR="00267A15" w:rsidRDefault="00267A15" w:rsidP="00423B61"/>
        </w:tc>
        <w:tc>
          <w:tcPr>
            <w:tcW w:w="2248" w:type="dxa"/>
          </w:tcPr>
          <w:p w14:paraId="55256BF1" w14:textId="77777777" w:rsidR="00267A15" w:rsidRDefault="00267A15" w:rsidP="00776205"/>
          <w:p w14:paraId="11511C19" w14:textId="77777777" w:rsidR="00CA3315" w:rsidRDefault="00CA3315" w:rsidP="00776205"/>
          <w:p w14:paraId="3E18147E" w14:textId="77777777" w:rsidR="00CA3315" w:rsidRDefault="00CA3315" w:rsidP="00776205"/>
          <w:p w14:paraId="51869B38" w14:textId="77777777" w:rsidR="00CA3315" w:rsidRDefault="00CA3315" w:rsidP="00776205">
            <w:r>
              <w:t>AR to contact PH</w:t>
            </w:r>
          </w:p>
          <w:p w14:paraId="74DA4560" w14:textId="77777777" w:rsidR="00CA3315" w:rsidRDefault="007C4660" w:rsidP="00776205">
            <w:r>
              <w:t xml:space="preserve">RC/MS to collect quotations for grass tidy up. </w:t>
            </w:r>
          </w:p>
          <w:p w14:paraId="6448121C" w14:textId="77777777" w:rsidR="0012694B" w:rsidRDefault="0012694B" w:rsidP="00776205"/>
          <w:p w14:paraId="5CFA084E" w14:textId="77777777" w:rsidR="0012694B" w:rsidRDefault="0012694B" w:rsidP="00776205"/>
          <w:p w14:paraId="2A301D50" w14:textId="77777777" w:rsidR="0012694B" w:rsidRDefault="0012694B" w:rsidP="00776205"/>
          <w:p w14:paraId="66382B7E" w14:textId="77777777" w:rsidR="0012694B" w:rsidRDefault="0012694B" w:rsidP="00776205"/>
          <w:p w14:paraId="7BBBB9E4" w14:textId="79937D2A" w:rsidR="0012694B" w:rsidRDefault="002F3BEA" w:rsidP="00776205">
            <w:r>
              <w:t xml:space="preserve">HB/JE Village Green working group to make further adjustments to the application. </w:t>
            </w:r>
          </w:p>
          <w:p w14:paraId="40AE631A" w14:textId="77777777" w:rsidR="0012694B" w:rsidRDefault="0012694B" w:rsidP="00776205"/>
          <w:p w14:paraId="725DB37A" w14:textId="3044DDEF" w:rsidR="0012694B" w:rsidRDefault="0012694B" w:rsidP="00776205">
            <w:r>
              <w:t>JH/PD offered support for new forms.</w:t>
            </w:r>
          </w:p>
        </w:tc>
        <w:tc>
          <w:tcPr>
            <w:tcW w:w="1283" w:type="dxa"/>
          </w:tcPr>
          <w:p w14:paraId="5134FDEE" w14:textId="77777777" w:rsidR="00267A15" w:rsidRDefault="00267A15" w:rsidP="00776205"/>
          <w:p w14:paraId="52C83F40" w14:textId="77777777" w:rsidR="007C4660" w:rsidRDefault="007C4660" w:rsidP="00776205"/>
          <w:p w14:paraId="1C8ED57B" w14:textId="77777777" w:rsidR="007C4660" w:rsidRDefault="007C4660" w:rsidP="00776205"/>
          <w:p w14:paraId="3B048407" w14:textId="77777777" w:rsidR="007C4660" w:rsidRDefault="007C4660" w:rsidP="00776205">
            <w:r>
              <w:t>AR</w:t>
            </w:r>
          </w:p>
          <w:p w14:paraId="523F957A" w14:textId="77777777" w:rsidR="007C4660" w:rsidRDefault="007C4660" w:rsidP="00776205">
            <w:r>
              <w:t>RC/MS</w:t>
            </w:r>
          </w:p>
          <w:p w14:paraId="44EDE6F9" w14:textId="77777777" w:rsidR="0012694B" w:rsidRDefault="0012694B" w:rsidP="00776205"/>
          <w:p w14:paraId="47566D9D" w14:textId="77777777" w:rsidR="0012694B" w:rsidRDefault="0012694B" w:rsidP="00776205"/>
          <w:p w14:paraId="0113E266" w14:textId="77777777" w:rsidR="0012694B" w:rsidRDefault="0012694B" w:rsidP="00776205"/>
          <w:p w14:paraId="3DC30CC1" w14:textId="77777777" w:rsidR="0012694B" w:rsidRDefault="0012694B" w:rsidP="00776205"/>
          <w:p w14:paraId="20348CF3" w14:textId="77777777" w:rsidR="0012694B" w:rsidRDefault="0012694B" w:rsidP="00776205"/>
          <w:p w14:paraId="53260228" w14:textId="77777777" w:rsidR="0012694B" w:rsidRDefault="0012694B" w:rsidP="00776205"/>
          <w:p w14:paraId="16C4B09D" w14:textId="28082A3E" w:rsidR="0012694B" w:rsidRDefault="00821B07" w:rsidP="00776205">
            <w:r>
              <w:t>JE/HB</w:t>
            </w:r>
          </w:p>
          <w:p w14:paraId="3EF02D81" w14:textId="77777777" w:rsidR="0012694B" w:rsidRDefault="0012694B" w:rsidP="00776205"/>
          <w:p w14:paraId="0FBB30F5" w14:textId="7545A84E" w:rsidR="0012694B" w:rsidRDefault="0012694B" w:rsidP="00776205">
            <w:r>
              <w:t>JH/PD</w:t>
            </w:r>
          </w:p>
        </w:tc>
        <w:tc>
          <w:tcPr>
            <w:tcW w:w="1436" w:type="dxa"/>
          </w:tcPr>
          <w:p w14:paraId="0CEFE457" w14:textId="77777777" w:rsidR="00267A15" w:rsidRDefault="00267A15" w:rsidP="00776205"/>
          <w:p w14:paraId="257620AE" w14:textId="77777777" w:rsidR="007C4660" w:rsidRDefault="007C4660" w:rsidP="00776205"/>
          <w:p w14:paraId="3EA33EB0" w14:textId="77777777" w:rsidR="007C4660" w:rsidRDefault="007C4660" w:rsidP="00776205"/>
          <w:p w14:paraId="07EF92D5" w14:textId="77777777" w:rsidR="007C4660" w:rsidRDefault="007C4660" w:rsidP="00776205">
            <w:r>
              <w:t>09.12.25</w:t>
            </w:r>
          </w:p>
          <w:p w14:paraId="720CE4AE" w14:textId="77777777" w:rsidR="007C4660" w:rsidRDefault="007C4660" w:rsidP="00776205">
            <w:r>
              <w:t>09.12.25</w:t>
            </w:r>
          </w:p>
          <w:p w14:paraId="6D57F015" w14:textId="77777777" w:rsidR="0012694B" w:rsidRDefault="0012694B" w:rsidP="00776205"/>
          <w:p w14:paraId="2AE927F5" w14:textId="77777777" w:rsidR="0012694B" w:rsidRDefault="0012694B" w:rsidP="00776205"/>
          <w:p w14:paraId="3F94EB3E" w14:textId="77777777" w:rsidR="0012694B" w:rsidRDefault="0012694B" w:rsidP="00776205"/>
          <w:p w14:paraId="6BB8D1AC" w14:textId="77777777" w:rsidR="0012694B" w:rsidRDefault="0012694B" w:rsidP="00776205"/>
          <w:p w14:paraId="2EAB5D07" w14:textId="77777777" w:rsidR="0012694B" w:rsidRDefault="0012694B" w:rsidP="00776205"/>
          <w:p w14:paraId="09E8BB22" w14:textId="77777777" w:rsidR="0012694B" w:rsidRDefault="0012694B" w:rsidP="00776205"/>
          <w:p w14:paraId="31BD7DA4" w14:textId="12A3E8E4" w:rsidR="0012694B" w:rsidRDefault="00821B07" w:rsidP="00776205">
            <w:r>
              <w:t>End of Nov</w:t>
            </w:r>
          </w:p>
          <w:p w14:paraId="3872C0E5" w14:textId="77777777" w:rsidR="0012694B" w:rsidRDefault="0012694B" w:rsidP="00776205"/>
          <w:p w14:paraId="1B51CE32" w14:textId="7AADB4EB" w:rsidR="0012694B" w:rsidRPr="00EA09EE" w:rsidRDefault="0012694B" w:rsidP="00776205">
            <w:r>
              <w:t>End of Nov</w:t>
            </w:r>
          </w:p>
        </w:tc>
      </w:tr>
      <w:tr w:rsidR="000801C5" w:rsidRPr="00EA09EE" w14:paraId="2F88F08A" w14:textId="77777777" w:rsidTr="003D7DC1">
        <w:trPr>
          <w:trHeight w:val="1026"/>
          <w:tblHeader/>
        </w:trPr>
        <w:tc>
          <w:tcPr>
            <w:tcW w:w="2412" w:type="dxa"/>
          </w:tcPr>
          <w:p w14:paraId="54F799A3" w14:textId="6F793F09" w:rsidR="00A84F06" w:rsidRPr="00B61BB4" w:rsidRDefault="00A84F06" w:rsidP="00A84F0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10) </w:t>
            </w:r>
            <w:r w:rsidRPr="00B61BB4">
              <w:rPr>
                <w:rFonts w:cs="Arial"/>
                <w:b/>
                <w:bCs/>
              </w:rPr>
              <w:t xml:space="preserve">2025/2026 Work Slate </w:t>
            </w:r>
          </w:p>
          <w:p w14:paraId="373A7A2D" w14:textId="0C41D791" w:rsidR="000801C5" w:rsidRDefault="000801C5" w:rsidP="00E74BAE">
            <w:pPr>
              <w:rPr>
                <w:rFonts w:cs="Arial"/>
                <w:b/>
                <w:bCs/>
              </w:rPr>
            </w:pPr>
          </w:p>
        </w:tc>
        <w:tc>
          <w:tcPr>
            <w:tcW w:w="8209" w:type="dxa"/>
          </w:tcPr>
          <w:p w14:paraId="49A49396" w14:textId="3824FB06" w:rsidR="00E477D0" w:rsidRDefault="00E477D0" w:rsidP="00E477D0">
            <w:pPr>
              <w:pStyle w:val="ListParagraph"/>
              <w:numPr>
                <w:ilvl w:val="0"/>
                <w:numId w:val="33"/>
              </w:numPr>
              <w:rPr>
                <w:rFonts w:cs="Arial"/>
                <w:b/>
                <w:bCs/>
              </w:rPr>
            </w:pPr>
            <w:r w:rsidRPr="00E477D0">
              <w:rPr>
                <w:rFonts w:cs="Arial"/>
                <w:b/>
                <w:bCs/>
              </w:rPr>
              <w:t>Air con/cooling – alternative heating – PR</w:t>
            </w:r>
          </w:p>
          <w:p w14:paraId="4E1F4DA1" w14:textId="17069E81" w:rsidR="00E477D0" w:rsidRPr="00BA3CFA" w:rsidRDefault="00BA3CFA" w:rsidP="00E477D0">
            <w:pPr>
              <w:rPr>
                <w:rFonts w:cs="Arial"/>
              </w:rPr>
            </w:pPr>
            <w:r>
              <w:rPr>
                <w:rFonts w:cs="Arial"/>
              </w:rPr>
              <w:t xml:space="preserve">PR still awaiting quotations for Air Con. </w:t>
            </w:r>
          </w:p>
          <w:p w14:paraId="5580813D" w14:textId="1F6A8E70" w:rsidR="00E477D0" w:rsidRDefault="00E477D0" w:rsidP="00E477D0">
            <w:pPr>
              <w:pStyle w:val="ListParagraph"/>
              <w:numPr>
                <w:ilvl w:val="0"/>
                <w:numId w:val="33"/>
              </w:numPr>
              <w:rPr>
                <w:rFonts w:cs="Arial"/>
                <w:b/>
                <w:bCs/>
              </w:rPr>
            </w:pPr>
            <w:r w:rsidRPr="00E477D0">
              <w:rPr>
                <w:rFonts w:cs="Arial"/>
                <w:b/>
                <w:bCs/>
              </w:rPr>
              <w:t xml:space="preserve">Re-decorating – toilets, kitchen, hallway &amp; foyer </w:t>
            </w:r>
            <w:r>
              <w:rPr>
                <w:rFonts w:cs="Arial"/>
                <w:b/>
                <w:bCs/>
              </w:rPr>
              <w:t>–</w:t>
            </w:r>
            <w:r w:rsidRPr="00E477D0">
              <w:rPr>
                <w:rFonts w:cs="Arial"/>
                <w:b/>
                <w:bCs/>
              </w:rPr>
              <w:t xml:space="preserve"> HB</w:t>
            </w:r>
          </w:p>
          <w:p w14:paraId="12A4B02C" w14:textId="6ADB65B1" w:rsidR="00BA3CFA" w:rsidRPr="00BA3CFA" w:rsidRDefault="00BA3CFA" w:rsidP="00BA3CFA">
            <w:pPr>
              <w:rPr>
                <w:rFonts w:cs="Arial"/>
              </w:rPr>
            </w:pPr>
            <w:r>
              <w:rPr>
                <w:rFonts w:cs="Arial"/>
              </w:rPr>
              <w:t xml:space="preserve">HB </w:t>
            </w:r>
            <w:r>
              <w:rPr>
                <w:rFonts w:cs="Arial"/>
              </w:rPr>
              <w:t>still awaiting quotations for</w:t>
            </w:r>
            <w:r>
              <w:rPr>
                <w:rFonts w:cs="Arial"/>
              </w:rPr>
              <w:t xml:space="preserve"> re-decorating </w:t>
            </w:r>
          </w:p>
          <w:p w14:paraId="596DECF5" w14:textId="25C1C2A0" w:rsidR="000801C5" w:rsidRPr="004427B5" w:rsidRDefault="000801C5" w:rsidP="004427B5">
            <w:pPr>
              <w:rPr>
                <w:rFonts w:cs="Arial"/>
                <w:b/>
                <w:bCs/>
              </w:rPr>
            </w:pPr>
          </w:p>
        </w:tc>
        <w:tc>
          <w:tcPr>
            <w:tcW w:w="2248" w:type="dxa"/>
          </w:tcPr>
          <w:p w14:paraId="60CA1E83" w14:textId="77777777" w:rsidR="000801C5" w:rsidRDefault="00BA3CFA" w:rsidP="00776205">
            <w:r>
              <w:t xml:space="preserve">PR to collect quotations. </w:t>
            </w:r>
          </w:p>
          <w:p w14:paraId="62709A35" w14:textId="77777777" w:rsidR="00BA3CFA" w:rsidRDefault="00BA3CFA" w:rsidP="00776205"/>
          <w:p w14:paraId="69286052" w14:textId="5235C64E" w:rsidR="00BA3CFA" w:rsidRDefault="00BA3CFA" w:rsidP="00776205">
            <w:r>
              <w:t xml:space="preserve">HB to collect quotations </w:t>
            </w:r>
          </w:p>
        </w:tc>
        <w:tc>
          <w:tcPr>
            <w:tcW w:w="1283" w:type="dxa"/>
          </w:tcPr>
          <w:p w14:paraId="31A4CF5B" w14:textId="77777777" w:rsidR="000801C5" w:rsidRDefault="00BA3CFA" w:rsidP="00776205">
            <w:r>
              <w:t>PR</w:t>
            </w:r>
          </w:p>
          <w:p w14:paraId="7870333E" w14:textId="77777777" w:rsidR="00BA3CFA" w:rsidRDefault="00BA3CFA" w:rsidP="00776205"/>
          <w:p w14:paraId="349D9713" w14:textId="77777777" w:rsidR="00BA3CFA" w:rsidRDefault="00BA3CFA" w:rsidP="00776205"/>
          <w:p w14:paraId="4D042A84" w14:textId="1662997B" w:rsidR="00BA3CFA" w:rsidRDefault="00BA3CFA" w:rsidP="00776205">
            <w:r>
              <w:t>HB</w:t>
            </w:r>
          </w:p>
        </w:tc>
        <w:tc>
          <w:tcPr>
            <w:tcW w:w="1436" w:type="dxa"/>
          </w:tcPr>
          <w:p w14:paraId="6BCDD681" w14:textId="77777777" w:rsidR="000801C5" w:rsidRDefault="00BA3CFA" w:rsidP="00776205">
            <w:r>
              <w:t>09.12.2025</w:t>
            </w:r>
          </w:p>
          <w:p w14:paraId="076EEBDB" w14:textId="77777777" w:rsidR="00BA3CFA" w:rsidRDefault="00BA3CFA" w:rsidP="00776205"/>
          <w:p w14:paraId="4B2D1BF7" w14:textId="77777777" w:rsidR="00BA3CFA" w:rsidRDefault="00BA3CFA" w:rsidP="00776205"/>
          <w:p w14:paraId="33DFE60B" w14:textId="15C04228" w:rsidR="00BA3CFA" w:rsidRPr="00EA09EE" w:rsidRDefault="00BA3CFA" w:rsidP="00776205">
            <w:r>
              <w:t>09.12.2025</w:t>
            </w:r>
          </w:p>
        </w:tc>
      </w:tr>
      <w:tr w:rsidR="00E477D0" w:rsidRPr="00EA09EE" w14:paraId="255779CE" w14:textId="77777777" w:rsidTr="003D7DC1">
        <w:trPr>
          <w:trHeight w:val="1026"/>
          <w:tblHeader/>
        </w:trPr>
        <w:tc>
          <w:tcPr>
            <w:tcW w:w="2412" w:type="dxa"/>
          </w:tcPr>
          <w:p w14:paraId="7FDF5117" w14:textId="36DB0A45" w:rsidR="00E477D0" w:rsidRDefault="00635E9F" w:rsidP="00A84F0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11) </w:t>
            </w:r>
            <w:r w:rsidRPr="00635E9F">
              <w:rPr>
                <w:rFonts w:cs="Arial"/>
                <w:b/>
                <w:bCs/>
              </w:rPr>
              <w:t>Maintenance &amp; Facilities</w:t>
            </w:r>
          </w:p>
        </w:tc>
        <w:tc>
          <w:tcPr>
            <w:tcW w:w="8209" w:type="dxa"/>
          </w:tcPr>
          <w:p w14:paraId="2EA12210" w14:textId="77777777" w:rsidR="00DA2B1C" w:rsidRPr="00DA2B1C" w:rsidRDefault="00DA2B1C" w:rsidP="00DA2B1C">
            <w:pPr>
              <w:rPr>
                <w:rFonts w:cs="Arial"/>
                <w:b/>
                <w:bCs/>
              </w:rPr>
            </w:pPr>
            <w:r w:rsidRPr="00DA2B1C">
              <w:rPr>
                <w:rFonts w:cs="Arial"/>
                <w:b/>
                <w:bCs/>
              </w:rPr>
              <w:t xml:space="preserve">A) Swale Clear Out </w:t>
            </w:r>
          </w:p>
          <w:p w14:paraId="44BB7FF9" w14:textId="6B112833" w:rsidR="00DA2B1C" w:rsidRPr="00B5307A" w:rsidRDefault="004427B5" w:rsidP="00DA2B1C">
            <w:pPr>
              <w:rPr>
                <w:rFonts w:cs="Arial"/>
              </w:rPr>
            </w:pPr>
            <w:r w:rsidRPr="00B5307A">
              <w:rPr>
                <w:rFonts w:cs="Arial"/>
              </w:rPr>
              <w:t xml:space="preserve">DVH has a responsibility to </w:t>
            </w:r>
            <w:r w:rsidR="00B5307A" w:rsidRPr="00B5307A">
              <w:rPr>
                <w:rFonts w:cs="Arial"/>
              </w:rPr>
              <w:t xml:space="preserve">gather quotations about the clearance of the swale and to research how often it needs clearing. </w:t>
            </w:r>
          </w:p>
          <w:p w14:paraId="13D7AAAA" w14:textId="77777777" w:rsidR="00DA2B1C" w:rsidRPr="00DA2B1C" w:rsidRDefault="00DA2B1C" w:rsidP="00DA2B1C">
            <w:pPr>
              <w:rPr>
                <w:rFonts w:cs="Arial"/>
                <w:b/>
                <w:bCs/>
              </w:rPr>
            </w:pPr>
          </w:p>
          <w:p w14:paraId="455BE3C3" w14:textId="77777777" w:rsidR="00DA2B1C" w:rsidRPr="00DA2B1C" w:rsidRDefault="00DA2B1C" w:rsidP="00DA2B1C">
            <w:pPr>
              <w:rPr>
                <w:rFonts w:cs="Arial"/>
                <w:b/>
                <w:bCs/>
              </w:rPr>
            </w:pPr>
          </w:p>
          <w:p w14:paraId="6133A5BE" w14:textId="77777777" w:rsidR="00DA2B1C" w:rsidRPr="00DA2B1C" w:rsidRDefault="00DA2B1C" w:rsidP="00DA2B1C">
            <w:pPr>
              <w:rPr>
                <w:rFonts w:cs="Arial"/>
                <w:b/>
                <w:bCs/>
              </w:rPr>
            </w:pPr>
          </w:p>
          <w:p w14:paraId="3031E0EC" w14:textId="5837DEC9" w:rsidR="00DA2B1C" w:rsidRDefault="00DA2B1C" w:rsidP="00DA2B1C">
            <w:pPr>
              <w:rPr>
                <w:rFonts w:cs="Arial"/>
                <w:b/>
                <w:bCs/>
              </w:rPr>
            </w:pPr>
            <w:r w:rsidRPr="00DA2B1C">
              <w:rPr>
                <w:rFonts w:cs="Arial"/>
                <w:b/>
                <w:bCs/>
              </w:rPr>
              <w:t xml:space="preserve">B)Shed external care and guttering &amp; water butt </w:t>
            </w:r>
          </w:p>
          <w:p w14:paraId="6AD0BA3F" w14:textId="3D18A4D4" w:rsidR="00DA2B1C" w:rsidRDefault="00B70A3D" w:rsidP="00DA2B1C">
            <w:pPr>
              <w:rPr>
                <w:rFonts w:cs="Arial"/>
              </w:rPr>
            </w:pPr>
            <w:r>
              <w:rPr>
                <w:rFonts w:cs="Arial"/>
              </w:rPr>
              <w:t>RC</w:t>
            </w:r>
            <w:r w:rsidR="00EA408C">
              <w:rPr>
                <w:rFonts w:cs="Arial"/>
              </w:rPr>
              <w:t>/DT to research suitable preservative for the shed.</w:t>
            </w:r>
          </w:p>
          <w:p w14:paraId="20BC5C4A" w14:textId="671A5854" w:rsidR="00EA408C" w:rsidRPr="00B70A3D" w:rsidRDefault="00EA408C" w:rsidP="00DA2B1C">
            <w:pPr>
              <w:rPr>
                <w:rFonts w:cs="Arial"/>
              </w:rPr>
            </w:pPr>
            <w:r>
              <w:rPr>
                <w:rFonts w:cs="Arial"/>
              </w:rPr>
              <w:t xml:space="preserve">The connection of the water butts postponed to next meeting when MS is present. </w:t>
            </w:r>
          </w:p>
          <w:p w14:paraId="3536CAE1" w14:textId="6A5EA3C1" w:rsidR="00E477D0" w:rsidRPr="00DA5979" w:rsidRDefault="00E477D0" w:rsidP="00DA5979">
            <w:pPr>
              <w:rPr>
                <w:rFonts w:cs="Arial"/>
                <w:b/>
                <w:bCs/>
              </w:rPr>
            </w:pPr>
          </w:p>
        </w:tc>
        <w:tc>
          <w:tcPr>
            <w:tcW w:w="2248" w:type="dxa"/>
          </w:tcPr>
          <w:p w14:paraId="14573B3D" w14:textId="77777777" w:rsidR="00E477D0" w:rsidRDefault="00E477D0" w:rsidP="00776205"/>
          <w:p w14:paraId="043CED56" w14:textId="77777777" w:rsidR="00EA408C" w:rsidRDefault="00B5307A" w:rsidP="00776205">
            <w:r>
              <w:t xml:space="preserve">JE to get quotations </w:t>
            </w:r>
            <w:r w:rsidR="00B70A3D">
              <w:t>and report those to DVH.</w:t>
            </w:r>
          </w:p>
          <w:p w14:paraId="636871DA" w14:textId="77777777" w:rsidR="00EA408C" w:rsidRDefault="00EA408C" w:rsidP="00776205"/>
          <w:p w14:paraId="369BE432" w14:textId="77777777" w:rsidR="00EA408C" w:rsidRDefault="00EA408C" w:rsidP="00776205"/>
          <w:p w14:paraId="095ABE20" w14:textId="77777777" w:rsidR="00EA408C" w:rsidRDefault="00EA408C" w:rsidP="00776205"/>
          <w:p w14:paraId="1211E665" w14:textId="7DAF46DF" w:rsidR="00B5307A" w:rsidRDefault="00EA408C" w:rsidP="00776205">
            <w:r>
              <w:t xml:space="preserve">DT/RC to research and source preservative for the shed. </w:t>
            </w:r>
            <w:r w:rsidR="00B70A3D">
              <w:t xml:space="preserve"> </w:t>
            </w:r>
          </w:p>
        </w:tc>
        <w:tc>
          <w:tcPr>
            <w:tcW w:w="1283" w:type="dxa"/>
          </w:tcPr>
          <w:p w14:paraId="26F50D27" w14:textId="77777777" w:rsidR="00E477D0" w:rsidRDefault="00E477D0" w:rsidP="00776205"/>
          <w:p w14:paraId="2E42632D" w14:textId="77777777" w:rsidR="00B70A3D" w:rsidRDefault="00B70A3D" w:rsidP="00776205">
            <w:r>
              <w:t>JE</w:t>
            </w:r>
          </w:p>
          <w:p w14:paraId="0B499E00" w14:textId="77777777" w:rsidR="00EA408C" w:rsidRDefault="00EA408C" w:rsidP="00776205"/>
          <w:p w14:paraId="6CDD6B2B" w14:textId="77777777" w:rsidR="00EA408C" w:rsidRDefault="00EA408C" w:rsidP="00776205"/>
          <w:p w14:paraId="1670D34D" w14:textId="77777777" w:rsidR="00EA408C" w:rsidRDefault="00EA408C" w:rsidP="00776205"/>
          <w:p w14:paraId="669B5BD0" w14:textId="77777777" w:rsidR="00EA408C" w:rsidRDefault="00EA408C" w:rsidP="00776205"/>
          <w:p w14:paraId="2E31C051" w14:textId="77777777" w:rsidR="00EA408C" w:rsidRDefault="00EA408C" w:rsidP="00776205"/>
          <w:p w14:paraId="53C05D33" w14:textId="763A25E4" w:rsidR="00EA408C" w:rsidRDefault="00EA408C" w:rsidP="00776205">
            <w:r>
              <w:t>DT/RC</w:t>
            </w:r>
          </w:p>
        </w:tc>
        <w:tc>
          <w:tcPr>
            <w:tcW w:w="1436" w:type="dxa"/>
          </w:tcPr>
          <w:p w14:paraId="4A5693F2" w14:textId="77777777" w:rsidR="00E477D0" w:rsidRDefault="00E477D0" w:rsidP="00776205"/>
          <w:p w14:paraId="54ADB18E" w14:textId="77777777" w:rsidR="00B70A3D" w:rsidRDefault="00B70A3D" w:rsidP="00776205">
            <w:r>
              <w:t>09.12.2025</w:t>
            </w:r>
          </w:p>
          <w:p w14:paraId="50A6A40D" w14:textId="77777777" w:rsidR="00EA408C" w:rsidRDefault="00EA408C" w:rsidP="00776205"/>
          <w:p w14:paraId="57F1A344" w14:textId="77777777" w:rsidR="00EA408C" w:rsidRDefault="00EA408C" w:rsidP="00776205"/>
          <w:p w14:paraId="714232AB" w14:textId="77777777" w:rsidR="00EA408C" w:rsidRDefault="00EA408C" w:rsidP="00776205"/>
          <w:p w14:paraId="4C15774C" w14:textId="77777777" w:rsidR="00EA408C" w:rsidRDefault="00EA408C" w:rsidP="00776205"/>
          <w:p w14:paraId="6C5072B2" w14:textId="77777777" w:rsidR="00EA408C" w:rsidRDefault="00EA408C" w:rsidP="00776205"/>
          <w:p w14:paraId="15C44353" w14:textId="559598F8" w:rsidR="00EA408C" w:rsidRPr="00EA09EE" w:rsidRDefault="00EA408C" w:rsidP="00776205">
            <w:r>
              <w:t>09.12.2025</w:t>
            </w:r>
          </w:p>
        </w:tc>
      </w:tr>
      <w:tr w:rsidR="00635E9F" w:rsidRPr="00EA09EE" w14:paraId="13171C6E" w14:textId="77777777" w:rsidTr="003D7DC1">
        <w:trPr>
          <w:trHeight w:val="1026"/>
          <w:tblHeader/>
        </w:trPr>
        <w:tc>
          <w:tcPr>
            <w:tcW w:w="2412" w:type="dxa"/>
          </w:tcPr>
          <w:p w14:paraId="70830C17" w14:textId="79786560" w:rsidR="00635E9F" w:rsidRPr="009D3440" w:rsidRDefault="00635E9F" w:rsidP="00A84F06">
            <w:pPr>
              <w:rPr>
                <w:rFonts w:cs="Arial"/>
                <w:b/>
                <w:bCs/>
              </w:rPr>
            </w:pPr>
            <w:r w:rsidRPr="009D3440">
              <w:rPr>
                <w:rFonts w:cs="Arial"/>
                <w:b/>
                <w:bCs/>
              </w:rPr>
              <w:lastRenderedPageBreak/>
              <w:t>12) Any Other Business</w:t>
            </w:r>
          </w:p>
        </w:tc>
        <w:tc>
          <w:tcPr>
            <w:tcW w:w="8209" w:type="dxa"/>
          </w:tcPr>
          <w:p w14:paraId="2F1442F8" w14:textId="77777777" w:rsidR="009D3440" w:rsidRDefault="009D3440" w:rsidP="009D3440">
            <w:pPr>
              <w:rPr>
                <w:rFonts w:cs="Arial"/>
                <w:b/>
                <w:bCs/>
              </w:rPr>
            </w:pPr>
            <w:r w:rsidRPr="009D3440">
              <w:rPr>
                <w:rFonts w:cs="Arial"/>
                <w:b/>
                <w:bCs/>
              </w:rPr>
              <w:t>A) Brownie Sleepover Contact(s) &amp; Concertina door closure -JE</w:t>
            </w:r>
          </w:p>
          <w:p w14:paraId="025BA5B2" w14:textId="03207953" w:rsidR="00DA5979" w:rsidRPr="006821FB" w:rsidRDefault="006821FB" w:rsidP="009D3440">
            <w:pPr>
              <w:rPr>
                <w:rFonts w:cs="Arial"/>
              </w:rPr>
            </w:pPr>
            <w:r w:rsidRPr="006821FB">
              <w:rPr>
                <w:rFonts w:cs="Arial"/>
              </w:rPr>
              <w:t xml:space="preserve">2x contact numbers needed to offer support in case of an emergency or maintenance queries. </w:t>
            </w:r>
          </w:p>
          <w:p w14:paraId="66CC3FF0" w14:textId="162975D1" w:rsidR="00DA5979" w:rsidRPr="00BE7F78" w:rsidRDefault="00BE7F78" w:rsidP="009D3440">
            <w:pPr>
              <w:rPr>
                <w:rFonts w:cs="Arial"/>
              </w:rPr>
            </w:pPr>
            <w:r w:rsidRPr="00BE7F78">
              <w:rPr>
                <w:rFonts w:cs="Arial"/>
              </w:rPr>
              <w:t>Heating will be</w:t>
            </w:r>
            <w:r>
              <w:rPr>
                <w:rFonts w:cs="Arial"/>
              </w:rPr>
              <w:t xml:space="preserve"> adjusted</w:t>
            </w:r>
            <w:r w:rsidRPr="00BE7F78">
              <w:rPr>
                <w:rFonts w:cs="Arial"/>
              </w:rPr>
              <w:t xml:space="preserve"> in accordance with the weather. </w:t>
            </w:r>
          </w:p>
          <w:p w14:paraId="417E8ADD" w14:textId="77777777" w:rsidR="00DA5979" w:rsidRDefault="00DA5979" w:rsidP="009D3440">
            <w:pPr>
              <w:rPr>
                <w:rFonts w:cs="Arial"/>
                <w:b/>
                <w:bCs/>
              </w:rPr>
            </w:pPr>
          </w:p>
          <w:p w14:paraId="3A8AFF8B" w14:textId="1B581944" w:rsidR="009D3440" w:rsidRPr="009D3440" w:rsidRDefault="00DA5979" w:rsidP="009D344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B) </w:t>
            </w:r>
            <w:r w:rsidR="009D3440" w:rsidRPr="009D3440">
              <w:rPr>
                <w:rFonts w:cs="Arial"/>
                <w:b/>
                <w:bCs/>
              </w:rPr>
              <w:t>CCTV – PR</w:t>
            </w:r>
          </w:p>
          <w:p w14:paraId="1CCCB3A2" w14:textId="70C1D9B9" w:rsidR="009D3440" w:rsidRDefault="00970B66" w:rsidP="009D3440">
            <w:pPr>
              <w:rPr>
                <w:rFonts w:cs="Arial"/>
              </w:rPr>
            </w:pPr>
            <w:r>
              <w:rPr>
                <w:rFonts w:cs="Arial"/>
              </w:rPr>
              <w:t xml:space="preserve">Current system faulty, one unit faulty. </w:t>
            </w:r>
          </w:p>
          <w:p w14:paraId="7836B744" w14:textId="77777777" w:rsidR="00401012" w:rsidRDefault="00970B66" w:rsidP="009D3440">
            <w:pPr>
              <w:rPr>
                <w:rFonts w:cs="Arial"/>
              </w:rPr>
            </w:pPr>
            <w:r>
              <w:rPr>
                <w:rFonts w:cs="Arial"/>
              </w:rPr>
              <w:t>PR suggested that we might benefit from a better system that has better visibility and a greater range of surveillance.</w:t>
            </w:r>
          </w:p>
          <w:p w14:paraId="321DB3DD" w14:textId="77777777" w:rsidR="00401012" w:rsidRDefault="00401012" w:rsidP="009D3440">
            <w:pPr>
              <w:rPr>
                <w:rFonts w:cs="Arial"/>
              </w:rPr>
            </w:pPr>
          </w:p>
          <w:p w14:paraId="0D50CBBA" w14:textId="6DF1DA74" w:rsidR="00970B66" w:rsidRDefault="00401012" w:rsidP="009D3440">
            <w:pPr>
              <w:rPr>
                <w:rFonts w:cs="Arial"/>
              </w:rPr>
            </w:pPr>
            <w:r>
              <w:rPr>
                <w:rFonts w:cs="Arial"/>
              </w:rPr>
              <w:t xml:space="preserve">PR suggested the purchase of a stand alone ‘Sum Up’ machine - £48 + VAT – DVH approved the purchase. </w:t>
            </w:r>
            <w:r w:rsidR="00970B66">
              <w:rPr>
                <w:rFonts w:cs="Arial"/>
              </w:rPr>
              <w:t xml:space="preserve"> </w:t>
            </w:r>
          </w:p>
          <w:p w14:paraId="556515A7" w14:textId="77777777" w:rsidR="00036633" w:rsidRDefault="00036633" w:rsidP="009D3440">
            <w:pPr>
              <w:rPr>
                <w:rFonts w:cs="Arial"/>
              </w:rPr>
            </w:pPr>
          </w:p>
          <w:p w14:paraId="726B0295" w14:textId="7980F7C3" w:rsidR="00036633" w:rsidRPr="00446B31" w:rsidRDefault="00446B31" w:rsidP="00036633">
            <w:pPr>
              <w:pStyle w:val="ListParagraph"/>
              <w:numPr>
                <w:ilvl w:val="0"/>
                <w:numId w:val="33"/>
              </w:numPr>
              <w:rPr>
                <w:rFonts w:cs="Arial"/>
                <w:b/>
                <w:bCs/>
              </w:rPr>
            </w:pPr>
            <w:r w:rsidRPr="00446B31">
              <w:rPr>
                <w:rFonts w:cs="Arial"/>
                <w:b/>
                <w:bCs/>
              </w:rPr>
              <w:t>Gent Toilets</w:t>
            </w:r>
          </w:p>
          <w:p w14:paraId="20A69C22" w14:textId="1414F9BC" w:rsidR="00446B31" w:rsidRDefault="00446B31" w:rsidP="00446B31">
            <w:pPr>
              <w:rPr>
                <w:rFonts w:cs="Arial"/>
              </w:rPr>
            </w:pPr>
            <w:r>
              <w:rPr>
                <w:rFonts w:cs="Arial"/>
              </w:rPr>
              <w:t xml:space="preserve">DT thinks it’s a faulty sensor – DT to investigate and replace – will seek more guidance from Pearce and Kemp if not successful. </w:t>
            </w:r>
          </w:p>
          <w:p w14:paraId="1221F954" w14:textId="77777777" w:rsidR="00446B31" w:rsidRDefault="00446B31" w:rsidP="00446B31">
            <w:pPr>
              <w:rPr>
                <w:rFonts w:cs="Arial"/>
              </w:rPr>
            </w:pPr>
          </w:p>
          <w:p w14:paraId="4D60A072" w14:textId="3A7B6584" w:rsidR="00446B31" w:rsidRDefault="009E084F" w:rsidP="00446B31">
            <w:pPr>
              <w:pStyle w:val="ListParagraph"/>
              <w:numPr>
                <w:ilvl w:val="0"/>
                <w:numId w:val="33"/>
              </w:numPr>
              <w:rPr>
                <w:rFonts w:cs="Arial"/>
              </w:rPr>
            </w:pPr>
            <w:r w:rsidRPr="00AD09A3">
              <w:rPr>
                <w:rFonts w:cs="Arial"/>
                <w:b/>
                <w:bCs/>
              </w:rPr>
              <w:t>Magik Scraps</w:t>
            </w:r>
            <w:r>
              <w:rPr>
                <w:rFonts w:cs="Arial"/>
              </w:rPr>
              <w:t xml:space="preserve"> – donated £50 to the DVH funds</w:t>
            </w:r>
          </w:p>
          <w:p w14:paraId="2C3F945A" w14:textId="1ED464D7" w:rsidR="009E084F" w:rsidRDefault="001452AA" w:rsidP="00446B31">
            <w:pPr>
              <w:pStyle w:val="ListParagraph"/>
              <w:numPr>
                <w:ilvl w:val="0"/>
                <w:numId w:val="33"/>
              </w:numPr>
              <w:rPr>
                <w:rFonts w:cs="Arial"/>
              </w:rPr>
            </w:pPr>
            <w:r w:rsidRPr="00AD09A3">
              <w:rPr>
                <w:rFonts w:cs="Arial"/>
                <w:b/>
                <w:bCs/>
              </w:rPr>
              <w:t>100 Club Winners</w:t>
            </w:r>
            <w:r>
              <w:rPr>
                <w:rFonts w:cs="Arial"/>
              </w:rPr>
              <w:t xml:space="preserve"> – confirmation of the notice boards to display the winning numbers. Inside the village hall confirmed and </w:t>
            </w:r>
            <w:r w:rsidR="00357618">
              <w:rPr>
                <w:rFonts w:cs="Arial"/>
              </w:rPr>
              <w:t xml:space="preserve">a note on WhatsApp too. </w:t>
            </w:r>
          </w:p>
          <w:p w14:paraId="3A089CEF" w14:textId="77777777" w:rsidR="009C75F1" w:rsidRDefault="009C75F1" w:rsidP="009C75F1">
            <w:pPr>
              <w:rPr>
                <w:rFonts w:cs="Arial"/>
              </w:rPr>
            </w:pPr>
          </w:p>
          <w:p w14:paraId="458C95D3" w14:textId="77777777" w:rsidR="009C75F1" w:rsidRPr="009C75F1" w:rsidRDefault="009C75F1" w:rsidP="009C75F1">
            <w:pPr>
              <w:rPr>
                <w:rFonts w:cs="Arial"/>
              </w:rPr>
            </w:pPr>
          </w:p>
          <w:p w14:paraId="462BEEEF" w14:textId="38DD9FF6" w:rsidR="00357618" w:rsidRDefault="00357618" w:rsidP="00446B31">
            <w:pPr>
              <w:pStyle w:val="ListParagraph"/>
              <w:numPr>
                <w:ilvl w:val="0"/>
                <w:numId w:val="33"/>
              </w:numPr>
              <w:rPr>
                <w:rFonts w:cs="Arial"/>
              </w:rPr>
            </w:pPr>
            <w:r w:rsidRPr="00AD09A3">
              <w:rPr>
                <w:rFonts w:cs="Arial"/>
                <w:b/>
                <w:bCs/>
              </w:rPr>
              <w:t>Darsham Dogs</w:t>
            </w:r>
            <w:r>
              <w:rPr>
                <w:rFonts w:cs="Arial"/>
              </w:rPr>
              <w:t xml:space="preserve"> – playing on the 6</w:t>
            </w:r>
            <w:r w:rsidRPr="00357618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December </w:t>
            </w:r>
            <w:r w:rsidR="003257D1">
              <w:rPr>
                <w:rFonts w:cs="Arial"/>
              </w:rPr>
              <w:t>– the earnings will be split between the Saxmundham food bank and DVH.</w:t>
            </w:r>
          </w:p>
          <w:p w14:paraId="3F2C7D89" w14:textId="49F36CD6" w:rsidR="003257D1" w:rsidRPr="00446B31" w:rsidRDefault="00B71852" w:rsidP="00446B31">
            <w:pPr>
              <w:pStyle w:val="ListParagraph"/>
              <w:numPr>
                <w:ilvl w:val="0"/>
                <w:numId w:val="33"/>
              </w:numPr>
              <w:rPr>
                <w:rFonts w:cs="Arial"/>
              </w:rPr>
            </w:pPr>
            <w:r w:rsidRPr="00AD09A3">
              <w:rPr>
                <w:rFonts w:cs="Arial"/>
                <w:b/>
                <w:bCs/>
              </w:rPr>
              <w:t>Crafty Clubs &amp; Wool sales</w:t>
            </w:r>
            <w:r>
              <w:rPr>
                <w:rFonts w:cs="Arial"/>
              </w:rPr>
              <w:t xml:space="preserve"> – donated £200 to DVH</w:t>
            </w:r>
            <w:r w:rsidR="00AD09A3">
              <w:rPr>
                <w:rFonts w:cs="Arial"/>
              </w:rPr>
              <w:t xml:space="preserve">. </w:t>
            </w:r>
          </w:p>
          <w:p w14:paraId="4077EEAF" w14:textId="77777777" w:rsidR="009D3440" w:rsidRPr="009D3440" w:rsidRDefault="009D3440" w:rsidP="009D3440">
            <w:pPr>
              <w:rPr>
                <w:rFonts w:cs="Arial"/>
                <w:b/>
                <w:bCs/>
              </w:rPr>
            </w:pPr>
          </w:p>
          <w:p w14:paraId="01B56587" w14:textId="77777777" w:rsidR="009D3440" w:rsidRPr="009D3440" w:rsidRDefault="009D3440" w:rsidP="009D3440">
            <w:pPr>
              <w:rPr>
                <w:rFonts w:cs="Arial"/>
                <w:b/>
                <w:bCs/>
              </w:rPr>
            </w:pPr>
          </w:p>
          <w:p w14:paraId="6E73BF58" w14:textId="77777777" w:rsidR="00635E9F" w:rsidRPr="009D3440" w:rsidRDefault="00635E9F" w:rsidP="00635E9F">
            <w:pPr>
              <w:rPr>
                <w:rFonts w:cs="Arial"/>
                <w:b/>
                <w:bCs/>
              </w:rPr>
            </w:pPr>
          </w:p>
        </w:tc>
        <w:tc>
          <w:tcPr>
            <w:tcW w:w="2248" w:type="dxa"/>
          </w:tcPr>
          <w:p w14:paraId="6266B482" w14:textId="77777777" w:rsidR="00635E9F" w:rsidRDefault="00635E9F" w:rsidP="00776205"/>
          <w:p w14:paraId="416D558A" w14:textId="77777777" w:rsidR="006821FB" w:rsidRDefault="006821FB" w:rsidP="00776205">
            <w:r>
              <w:t xml:space="preserve">PR/JH offered as contacts. </w:t>
            </w:r>
          </w:p>
          <w:p w14:paraId="6FCBF61F" w14:textId="77777777" w:rsidR="00BE7F78" w:rsidRDefault="00BE7F78" w:rsidP="00776205">
            <w:r>
              <w:t>DT</w:t>
            </w:r>
          </w:p>
          <w:p w14:paraId="72AB564A" w14:textId="77777777" w:rsidR="00C526A2" w:rsidRDefault="00C526A2" w:rsidP="00776205"/>
          <w:p w14:paraId="339BA8A4" w14:textId="77777777" w:rsidR="00C526A2" w:rsidRDefault="00C526A2" w:rsidP="00776205"/>
          <w:p w14:paraId="49121642" w14:textId="77777777" w:rsidR="00C526A2" w:rsidRDefault="00C526A2" w:rsidP="00776205">
            <w:r>
              <w:t xml:space="preserve">PR to get quotations for an upgraded CCTV system. </w:t>
            </w:r>
          </w:p>
          <w:p w14:paraId="78FECF4A" w14:textId="77777777" w:rsidR="00C526A2" w:rsidRDefault="00C526A2" w:rsidP="00776205"/>
          <w:p w14:paraId="7F521AE2" w14:textId="77777777" w:rsidR="00C526A2" w:rsidRDefault="00C526A2" w:rsidP="00776205">
            <w:r>
              <w:t xml:space="preserve">PR to purchase machine </w:t>
            </w:r>
          </w:p>
          <w:p w14:paraId="6CD7F9C4" w14:textId="77777777" w:rsidR="00AD09A3" w:rsidRDefault="00AD09A3" w:rsidP="00776205"/>
          <w:p w14:paraId="72DD0D48" w14:textId="77777777" w:rsidR="00AD09A3" w:rsidRDefault="00AD09A3" w:rsidP="00776205"/>
          <w:p w14:paraId="37512FE7" w14:textId="77777777" w:rsidR="00AD09A3" w:rsidRDefault="00AD09A3" w:rsidP="00776205">
            <w:r>
              <w:t xml:space="preserve">DT to fix faulty sensor </w:t>
            </w:r>
          </w:p>
          <w:p w14:paraId="72E56FCA" w14:textId="77777777" w:rsidR="00AD09A3" w:rsidRDefault="00AD09A3" w:rsidP="00776205"/>
          <w:p w14:paraId="4DC3A02C" w14:textId="77777777" w:rsidR="00AD09A3" w:rsidRDefault="00AD09A3" w:rsidP="00776205"/>
          <w:p w14:paraId="31E024A0" w14:textId="77777777" w:rsidR="00AD09A3" w:rsidRDefault="00AD09A3" w:rsidP="00776205"/>
          <w:p w14:paraId="69808FDF" w14:textId="7166B48E" w:rsidR="00AD09A3" w:rsidRDefault="009C75F1" w:rsidP="00776205">
            <w:r>
              <w:t xml:space="preserve">MD to make 4x 100 club winners posters, produce an update for WhatsApp group too. </w:t>
            </w:r>
          </w:p>
        </w:tc>
        <w:tc>
          <w:tcPr>
            <w:tcW w:w="1283" w:type="dxa"/>
          </w:tcPr>
          <w:p w14:paraId="6527A4B5" w14:textId="77777777" w:rsidR="00635E9F" w:rsidRDefault="00635E9F" w:rsidP="00776205"/>
          <w:p w14:paraId="1E499938" w14:textId="77777777" w:rsidR="00C526A2" w:rsidRDefault="00413FAA" w:rsidP="00776205">
            <w:r>
              <w:t>PR/JH</w:t>
            </w:r>
          </w:p>
          <w:p w14:paraId="59C6D166" w14:textId="77777777" w:rsidR="00413FAA" w:rsidRDefault="00413FAA" w:rsidP="00776205"/>
          <w:p w14:paraId="55537BF1" w14:textId="77777777" w:rsidR="00413FAA" w:rsidRDefault="00413FAA" w:rsidP="00776205"/>
          <w:p w14:paraId="2620B98B" w14:textId="77777777" w:rsidR="00413FAA" w:rsidRDefault="00413FAA" w:rsidP="00776205"/>
          <w:p w14:paraId="15256F48" w14:textId="77777777" w:rsidR="00413FAA" w:rsidRDefault="00413FAA" w:rsidP="00776205"/>
          <w:p w14:paraId="1E24C822" w14:textId="77777777" w:rsidR="00413FAA" w:rsidRDefault="00413FAA" w:rsidP="00776205">
            <w:r>
              <w:t>PR</w:t>
            </w:r>
          </w:p>
          <w:p w14:paraId="1FDB375A" w14:textId="77777777" w:rsidR="00413FAA" w:rsidRDefault="00413FAA" w:rsidP="00776205"/>
          <w:p w14:paraId="3E9A78AD" w14:textId="77777777" w:rsidR="00413FAA" w:rsidRDefault="00413FAA" w:rsidP="00776205"/>
          <w:p w14:paraId="7447AEAF" w14:textId="77777777" w:rsidR="00413FAA" w:rsidRDefault="00413FAA" w:rsidP="00776205"/>
          <w:p w14:paraId="7B11953F" w14:textId="77777777" w:rsidR="00413FAA" w:rsidRDefault="00413FAA" w:rsidP="00776205">
            <w:r>
              <w:t>PR</w:t>
            </w:r>
          </w:p>
          <w:p w14:paraId="0F0E3F9F" w14:textId="77777777" w:rsidR="00AD09A3" w:rsidRDefault="00AD09A3" w:rsidP="00776205"/>
          <w:p w14:paraId="3BE66E85" w14:textId="77777777" w:rsidR="00AD09A3" w:rsidRDefault="00AD09A3" w:rsidP="00776205"/>
          <w:p w14:paraId="0E438565" w14:textId="77777777" w:rsidR="00AD09A3" w:rsidRDefault="00AD09A3" w:rsidP="00776205"/>
          <w:p w14:paraId="364E4F18" w14:textId="77777777" w:rsidR="00AD09A3" w:rsidRDefault="00AD09A3" w:rsidP="00776205">
            <w:r>
              <w:t>DT</w:t>
            </w:r>
          </w:p>
          <w:p w14:paraId="42A3757B" w14:textId="77777777" w:rsidR="009C75F1" w:rsidRDefault="009C75F1" w:rsidP="00776205"/>
          <w:p w14:paraId="62A14579" w14:textId="77777777" w:rsidR="009C75F1" w:rsidRDefault="009C75F1" w:rsidP="00776205"/>
          <w:p w14:paraId="0E329243" w14:textId="77777777" w:rsidR="009C75F1" w:rsidRDefault="009C75F1" w:rsidP="00776205"/>
          <w:p w14:paraId="041C566D" w14:textId="3CFE22F5" w:rsidR="009C75F1" w:rsidRDefault="009C75F1" w:rsidP="00776205">
            <w:r>
              <w:t>MD</w:t>
            </w:r>
          </w:p>
        </w:tc>
        <w:tc>
          <w:tcPr>
            <w:tcW w:w="1436" w:type="dxa"/>
          </w:tcPr>
          <w:p w14:paraId="0C809A24" w14:textId="77777777" w:rsidR="00635E9F" w:rsidRDefault="00635E9F" w:rsidP="00776205"/>
          <w:p w14:paraId="3899DA1B" w14:textId="77777777" w:rsidR="00413FAA" w:rsidRDefault="00413FAA" w:rsidP="00776205">
            <w:r>
              <w:t>ASAP</w:t>
            </w:r>
          </w:p>
          <w:p w14:paraId="1B0B7AC3" w14:textId="77777777" w:rsidR="00413FAA" w:rsidRDefault="00413FAA" w:rsidP="00776205"/>
          <w:p w14:paraId="6D878590" w14:textId="77777777" w:rsidR="00413FAA" w:rsidRDefault="00413FAA" w:rsidP="00776205"/>
          <w:p w14:paraId="5D70BB22" w14:textId="77777777" w:rsidR="00413FAA" w:rsidRDefault="00413FAA" w:rsidP="00776205"/>
          <w:p w14:paraId="3811123A" w14:textId="77777777" w:rsidR="00413FAA" w:rsidRDefault="00413FAA" w:rsidP="00776205"/>
          <w:p w14:paraId="14B8C7B3" w14:textId="77777777" w:rsidR="00413FAA" w:rsidRDefault="00413FAA" w:rsidP="00776205">
            <w:r>
              <w:t>09.12.25</w:t>
            </w:r>
          </w:p>
          <w:p w14:paraId="7F9B70D1" w14:textId="77777777" w:rsidR="00413FAA" w:rsidRDefault="00413FAA" w:rsidP="00776205"/>
          <w:p w14:paraId="0F88AF88" w14:textId="77777777" w:rsidR="00413FAA" w:rsidRDefault="00413FAA" w:rsidP="00776205"/>
          <w:p w14:paraId="0C13F640" w14:textId="77777777" w:rsidR="00413FAA" w:rsidRDefault="00413FAA" w:rsidP="00776205"/>
          <w:p w14:paraId="3DB159E0" w14:textId="77777777" w:rsidR="00413FAA" w:rsidRDefault="00413FAA" w:rsidP="00776205">
            <w:r>
              <w:t>09.12.25</w:t>
            </w:r>
          </w:p>
          <w:p w14:paraId="2215EEB1" w14:textId="77777777" w:rsidR="00AD09A3" w:rsidRDefault="00AD09A3" w:rsidP="00776205"/>
          <w:p w14:paraId="553AC402" w14:textId="77777777" w:rsidR="00AD09A3" w:rsidRDefault="00AD09A3" w:rsidP="00776205"/>
          <w:p w14:paraId="70369260" w14:textId="77777777" w:rsidR="00AD09A3" w:rsidRDefault="00AD09A3" w:rsidP="00776205"/>
          <w:p w14:paraId="4E2C431A" w14:textId="10F83A2E" w:rsidR="00AD09A3" w:rsidRPr="00EA09EE" w:rsidRDefault="00AD09A3" w:rsidP="00776205">
            <w:r>
              <w:t>ASAP</w:t>
            </w:r>
          </w:p>
        </w:tc>
      </w:tr>
      <w:tr w:rsidR="006B0957" w:rsidRPr="00EA09EE" w14:paraId="452A8076" w14:textId="77777777" w:rsidTr="003D7DC1">
        <w:trPr>
          <w:trHeight w:val="1026"/>
          <w:tblHeader/>
        </w:trPr>
        <w:tc>
          <w:tcPr>
            <w:tcW w:w="2412" w:type="dxa"/>
          </w:tcPr>
          <w:p w14:paraId="63404428" w14:textId="635F8962" w:rsidR="006B0957" w:rsidRDefault="00635E9F" w:rsidP="0020045C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6B0957">
              <w:rPr>
                <w:b/>
                <w:bCs/>
              </w:rPr>
              <w:t>) Date of next meeting</w:t>
            </w:r>
          </w:p>
        </w:tc>
        <w:tc>
          <w:tcPr>
            <w:tcW w:w="8209" w:type="dxa"/>
          </w:tcPr>
          <w:p w14:paraId="3383ADB7" w14:textId="2855A221" w:rsidR="006B0957" w:rsidRPr="00413FAA" w:rsidRDefault="00036633" w:rsidP="00413FAA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03663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  <w:r w:rsidR="00423B61" w:rsidRPr="00413FAA">
              <w:rPr>
                <w:b/>
                <w:bCs/>
              </w:rPr>
              <w:t xml:space="preserve">December </w:t>
            </w:r>
            <w:r w:rsidR="00DB3CC7" w:rsidRPr="00413FAA">
              <w:rPr>
                <w:b/>
                <w:bCs/>
              </w:rPr>
              <w:t>2025</w:t>
            </w:r>
          </w:p>
        </w:tc>
        <w:tc>
          <w:tcPr>
            <w:tcW w:w="2248" w:type="dxa"/>
          </w:tcPr>
          <w:p w14:paraId="5DAC10A2" w14:textId="77777777" w:rsidR="006B0957" w:rsidRDefault="006B0957" w:rsidP="00776205"/>
        </w:tc>
        <w:tc>
          <w:tcPr>
            <w:tcW w:w="1283" w:type="dxa"/>
          </w:tcPr>
          <w:p w14:paraId="2D06F7CF" w14:textId="77777777" w:rsidR="006B0957" w:rsidRDefault="006B0957" w:rsidP="00776205"/>
        </w:tc>
        <w:tc>
          <w:tcPr>
            <w:tcW w:w="1436" w:type="dxa"/>
          </w:tcPr>
          <w:p w14:paraId="7F5D9BAF" w14:textId="77777777" w:rsidR="006B0957" w:rsidRPr="00EA09EE" w:rsidRDefault="006B0957" w:rsidP="00776205"/>
        </w:tc>
      </w:tr>
    </w:tbl>
    <w:p w14:paraId="0FE563E2" w14:textId="77777777" w:rsidR="008C75E5" w:rsidRDefault="008C75E5"/>
    <w:sectPr w:rsidR="008C75E5" w:rsidSect="00DB7F24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5D733" w14:textId="77777777" w:rsidR="003274F8" w:rsidRDefault="003274F8" w:rsidP="00994F40">
      <w:r>
        <w:separator/>
      </w:r>
    </w:p>
  </w:endnote>
  <w:endnote w:type="continuationSeparator" w:id="0">
    <w:p w14:paraId="3C3441BC" w14:textId="77777777" w:rsidR="003274F8" w:rsidRDefault="003274F8" w:rsidP="0099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61450" w14:textId="77777777" w:rsidR="003274F8" w:rsidRDefault="003274F8" w:rsidP="00994F40">
      <w:r>
        <w:separator/>
      </w:r>
    </w:p>
  </w:footnote>
  <w:footnote w:type="continuationSeparator" w:id="0">
    <w:p w14:paraId="3ECE4C45" w14:textId="77777777" w:rsidR="003274F8" w:rsidRDefault="003274F8" w:rsidP="00994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6BDDC" w14:textId="6F4F21C8" w:rsidR="00CE78D6" w:rsidRPr="00CE78D6" w:rsidRDefault="00CE78D6">
    <w:pPr>
      <w:pStyle w:val="Header"/>
    </w:pPr>
    <w:r w:rsidRPr="00CE78D6">
      <w:t>Darsham Village Hall Management Committee</w:t>
    </w:r>
    <w:r>
      <w:t xml:space="preserve"> Minutes </w:t>
    </w:r>
    <w:r w:rsidR="00DA2B1C">
      <w:t>18</w:t>
    </w:r>
    <w:r>
      <w:t>.</w:t>
    </w:r>
    <w:r w:rsidR="00683940">
      <w:t>1</w:t>
    </w:r>
    <w:r w:rsidR="00DA2B1C">
      <w:t>1</w:t>
    </w:r>
    <w:r>
      <w:t>.2</w:t>
    </w:r>
    <w:r w:rsidR="004938E4">
      <w:t>5</w:t>
    </w:r>
  </w:p>
  <w:p w14:paraId="4DAF1200" w14:textId="77777777" w:rsidR="00994F40" w:rsidRPr="00CE78D6" w:rsidRDefault="00994F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49B4"/>
    <w:multiLevelType w:val="multilevel"/>
    <w:tmpl w:val="8A346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6315D"/>
    <w:multiLevelType w:val="hybridMultilevel"/>
    <w:tmpl w:val="EB48A5CA"/>
    <w:lvl w:ilvl="0" w:tplc="5BD441D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539A1"/>
    <w:multiLevelType w:val="hybridMultilevel"/>
    <w:tmpl w:val="16E4A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C0E72"/>
    <w:multiLevelType w:val="hybridMultilevel"/>
    <w:tmpl w:val="C47096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F3440"/>
    <w:multiLevelType w:val="hybridMultilevel"/>
    <w:tmpl w:val="BBFA01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47F26"/>
    <w:multiLevelType w:val="hybridMultilevel"/>
    <w:tmpl w:val="8ABA63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330FD"/>
    <w:multiLevelType w:val="hybridMultilevel"/>
    <w:tmpl w:val="1FAA2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113D4"/>
    <w:multiLevelType w:val="hybridMultilevel"/>
    <w:tmpl w:val="B48843B2"/>
    <w:lvl w:ilvl="0" w:tplc="D3A045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36394"/>
    <w:multiLevelType w:val="hybridMultilevel"/>
    <w:tmpl w:val="7E924E28"/>
    <w:lvl w:ilvl="0" w:tplc="34A29DA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22FCC"/>
    <w:multiLevelType w:val="hybridMultilevel"/>
    <w:tmpl w:val="208856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806C3"/>
    <w:multiLevelType w:val="hybridMultilevel"/>
    <w:tmpl w:val="FE1078C8"/>
    <w:lvl w:ilvl="0" w:tplc="BEC082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6083C"/>
    <w:multiLevelType w:val="hybridMultilevel"/>
    <w:tmpl w:val="072A52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04167"/>
    <w:multiLevelType w:val="hybridMultilevel"/>
    <w:tmpl w:val="C1A8F08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B432D"/>
    <w:multiLevelType w:val="hybridMultilevel"/>
    <w:tmpl w:val="6274806C"/>
    <w:lvl w:ilvl="0" w:tplc="2470577A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2546C"/>
    <w:multiLevelType w:val="hybridMultilevel"/>
    <w:tmpl w:val="E892E2D2"/>
    <w:lvl w:ilvl="0" w:tplc="AFD03C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C6924"/>
    <w:multiLevelType w:val="hybridMultilevel"/>
    <w:tmpl w:val="B86EF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15253"/>
    <w:multiLevelType w:val="hybridMultilevel"/>
    <w:tmpl w:val="85BE3C30"/>
    <w:lvl w:ilvl="0" w:tplc="048CB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15889"/>
    <w:multiLevelType w:val="hybridMultilevel"/>
    <w:tmpl w:val="A1C21DDE"/>
    <w:lvl w:ilvl="0" w:tplc="4C0A87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B78D5"/>
    <w:multiLevelType w:val="hybridMultilevel"/>
    <w:tmpl w:val="B1349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3373E"/>
    <w:multiLevelType w:val="hybridMultilevel"/>
    <w:tmpl w:val="E6C80D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B1FF8"/>
    <w:multiLevelType w:val="hybridMultilevel"/>
    <w:tmpl w:val="70A607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D2AF0"/>
    <w:multiLevelType w:val="hybridMultilevel"/>
    <w:tmpl w:val="DF3A5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A00D8"/>
    <w:multiLevelType w:val="hybridMultilevel"/>
    <w:tmpl w:val="611E51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5858CF"/>
    <w:multiLevelType w:val="hybridMultilevel"/>
    <w:tmpl w:val="20CEC804"/>
    <w:lvl w:ilvl="0" w:tplc="383CB07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0020C"/>
    <w:multiLevelType w:val="hybridMultilevel"/>
    <w:tmpl w:val="246EF7B0"/>
    <w:lvl w:ilvl="0" w:tplc="03DA203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D81EB9"/>
    <w:multiLevelType w:val="hybridMultilevel"/>
    <w:tmpl w:val="9F063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816E9"/>
    <w:multiLevelType w:val="hybridMultilevel"/>
    <w:tmpl w:val="1F6853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722A08"/>
    <w:multiLevelType w:val="hybridMultilevel"/>
    <w:tmpl w:val="627A7E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2F49F9"/>
    <w:multiLevelType w:val="hybridMultilevel"/>
    <w:tmpl w:val="0F30F24C"/>
    <w:lvl w:ilvl="0" w:tplc="D2DE2B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C70D5F"/>
    <w:multiLevelType w:val="hybridMultilevel"/>
    <w:tmpl w:val="7B0C01CC"/>
    <w:lvl w:ilvl="0" w:tplc="D2DE2B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94A80"/>
    <w:multiLevelType w:val="hybridMultilevel"/>
    <w:tmpl w:val="27EE52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74E9C"/>
    <w:multiLevelType w:val="hybridMultilevel"/>
    <w:tmpl w:val="729071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76EB8"/>
    <w:multiLevelType w:val="hybridMultilevel"/>
    <w:tmpl w:val="08C27FA2"/>
    <w:lvl w:ilvl="0" w:tplc="A14C598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570466">
    <w:abstractNumId w:val="27"/>
  </w:num>
  <w:num w:numId="2" w16cid:durableId="796879175">
    <w:abstractNumId w:val="9"/>
  </w:num>
  <w:num w:numId="3" w16cid:durableId="777604681">
    <w:abstractNumId w:val="30"/>
  </w:num>
  <w:num w:numId="4" w16cid:durableId="2024433231">
    <w:abstractNumId w:val="3"/>
  </w:num>
  <w:num w:numId="5" w16cid:durableId="1902591787">
    <w:abstractNumId w:val="31"/>
  </w:num>
  <w:num w:numId="6" w16cid:durableId="618757893">
    <w:abstractNumId w:val="22"/>
  </w:num>
  <w:num w:numId="7" w16cid:durableId="539245181">
    <w:abstractNumId w:val="20"/>
  </w:num>
  <w:num w:numId="8" w16cid:durableId="920139999">
    <w:abstractNumId w:val="12"/>
  </w:num>
  <w:num w:numId="9" w16cid:durableId="1827476321">
    <w:abstractNumId w:val="1"/>
  </w:num>
  <w:num w:numId="10" w16cid:durableId="1501241075">
    <w:abstractNumId w:val="24"/>
  </w:num>
  <w:num w:numId="11" w16cid:durableId="5237853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7787230">
    <w:abstractNumId w:val="26"/>
  </w:num>
  <w:num w:numId="13" w16cid:durableId="106393265">
    <w:abstractNumId w:val="5"/>
  </w:num>
  <w:num w:numId="14" w16cid:durableId="2008052810">
    <w:abstractNumId w:val="11"/>
  </w:num>
  <w:num w:numId="15" w16cid:durableId="1095439716">
    <w:abstractNumId w:val="18"/>
  </w:num>
  <w:num w:numId="16" w16cid:durableId="853113038">
    <w:abstractNumId w:val="15"/>
  </w:num>
  <w:num w:numId="17" w16cid:durableId="1828741999">
    <w:abstractNumId w:val="21"/>
  </w:num>
  <w:num w:numId="18" w16cid:durableId="14772499">
    <w:abstractNumId w:val="4"/>
  </w:num>
  <w:num w:numId="19" w16cid:durableId="205265129">
    <w:abstractNumId w:val="32"/>
  </w:num>
  <w:num w:numId="20" w16cid:durableId="1417282082">
    <w:abstractNumId w:val="19"/>
  </w:num>
  <w:num w:numId="21" w16cid:durableId="382682737">
    <w:abstractNumId w:val="23"/>
  </w:num>
  <w:num w:numId="22" w16cid:durableId="186917595">
    <w:abstractNumId w:val="29"/>
  </w:num>
  <w:num w:numId="23" w16cid:durableId="1205368642">
    <w:abstractNumId w:val="28"/>
  </w:num>
  <w:num w:numId="24" w16cid:durableId="65151062">
    <w:abstractNumId w:val="6"/>
  </w:num>
  <w:num w:numId="25" w16cid:durableId="1621065318">
    <w:abstractNumId w:val="25"/>
  </w:num>
  <w:num w:numId="26" w16cid:durableId="1826050954">
    <w:abstractNumId w:val="2"/>
  </w:num>
  <w:num w:numId="27" w16cid:durableId="416513516">
    <w:abstractNumId w:val="13"/>
  </w:num>
  <w:num w:numId="28" w16cid:durableId="16931072">
    <w:abstractNumId w:val="17"/>
  </w:num>
  <w:num w:numId="29" w16cid:durableId="184827169">
    <w:abstractNumId w:val="7"/>
  </w:num>
  <w:num w:numId="30" w16cid:durableId="452792206">
    <w:abstractNumId w:val="10"/>
  </w:num>
  <w:num w:numId="31" w16cid:durableId="50076620">
    <w:abstractNumId w:val="8"/>
  </w:num>
  <w:num w:numId="32" w16cid:durableId="202864577">
    <w:abstractNumId w:val="16"/>
  </w:num>
  <w:num w:numId="33" w16cid:durableId="1479222736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40"/>
    <w:rsid w:val="00000204"/>
    <w:rsid w:val="00002345"/>
    <w:rsid w:val="000032BB"/>
    <w:rsid w:val="0000679D"/>
    <w:rsid w:val="000069E9"/>
    <w:rsid w:val="00007A42"/>
    <w:rsid w:val="00010D4C"/>
    <w:rsid w:val="00012161"/>
    <w:rsid w:val="00013CF6"/>
    <w:rsid w:val="00013E85"/>
    <w:rsid w:val="00014D2B"/>
    <w:rsid w:val="00015169"/>
    <w:rsid w:val="0001517F"/>
    <w:rsid w:val="00015DEB"/>
    <w:rsid w:val="00016A26"/>
    <w:rsid w:val="00021F73"/>
    <w:rsid w:val="00022368"/>
    <w:rsid w:val="000223D5"/>
    <w:rsid w:val="00023D02"/>
    <w:rsid w:val="00025B95"/>
    <w:rsid w:val="00027AFC"/>
    <w:rsid w:val="00033F1D"/>
    <w:rsid w:val="000359EC"/>
    <w:rsid w:val="00035AB8"/>
    <w:rsid w:val="00035F25"/>
    <w:rsid w:val="00036633"/>
    <w:rsid w:val="0003674B"/>
    <w:rsid w:val="000367AA"/>
    <w:rsid w:val="0003690F"/>
    <w:rsid w:val="00037FBB"/>
    <w:rsid w:val="000426B6"/>
    <w:rsid w:val="00043950"/>
    <w:rsid w:val="00045BD9"/>
    <w:rsid w:val="00047B28"/>
    <w:rsid w:val="000504AC"/>
    <w:rsid w:val="00050797"/>
    <w:rsid w:val="0005344E"/>
    <w:rsid w:val="000562D5"/>
    <w:rsid w:val="0005721E"/>
    <w:rsid w:val="00060E07"/>
    <w:rsid w:val="00062089"/>
    <w:rsid w:val="00062FF8"/>
    <w:rsid w:val="00066141"/>
    <w:rsid w:val="00067B25"/>
    <w:rsid w:val="00070A3D"/>
    <w:rsid w:val="00070F63"/>
    <w:rsid w:val="000748ED"/>
    <w:rsid w:val="00075081"/>
    <w:rsid w:val="000801C5"/>
    <w:rsid w:val="00082B18"/>
    <w:rsid w:val="000845F9"/>
    <w:rsid w:val="0008549A"/>
    <w:rsid w:val="00087B36"/>
    <w:rsid w:val="00087F1E"/>
    <w:rsid w:val="0009064C"/>
    <w:rsid w:val="00090DFD"/>
    <w:rsid w:val="00091B02"/>
    <w:rsid w:val="00091C9A"/>
    <w:rsid w:val="000921D8"/>
    <w:rsid w:val="00095813"/>
    <w:rsid w:val="0009687C"/>
    <w:rsid w:val="000A01A2"/>
    <w:rsid w:val="000A2278"/>
    <w:rsid w:val="000A28B6"/>
    <w:rsid w:val="000A4E22"/>
    <w:rsid w:val="000A532D"/>
    <w:rsid w:val="000A5699"/>
    <w:rsid w:val="000A59C0"/>
    <w:rsid w:val="000A68CF"/>
    <w:rsid w:val="000A6CB1"/>
    <w:rsid w:val="000A6EA5"/>
    <w:rsid w:val="000B0704"/>
    <w:rsid w:val="000B197B"/>
    <w:rsid w:val="000B2DB6"/>
    <w:rsid w:val="000B3F06"/>
    <w:rsid w:val="000B687F"/>
    <w:rsid w:val="000C31BF"/>
    <w:rsid w:val="000C4741"/>
    <w:rsid w:val="000C56A6"/>
    <w:rsid w:val="000C589B"/>
    <w:rsid w:val="000C69A1"/>
    <w:rsid w:val="000C7195"/>
    <w:rsid w:val="000C746A"/>
    <w:rsid w:val="000C7D7A"/>
    <w:rsid w:val="000C7DAB"/>
    <w:rsid w:val="000C7FD8"/>
    <w:rsid w:val="000D33DA"/>
    <w:rsid w:val="000D4FF8"/>
    <w:rsid w:val="000D6FDB"/>
    <w:rsid w:val="000E170C"/>
    <w:rsid w:val="000E1DEC"/>
    <w:rsid w:val="000E3363"/>
    <w:rsid w:val="000E6A31"/>
    <w:rsid w:val="000E7200"/>
    <w:rsid w:val="000E7F72"/>
    <w:rsid w:val="000F1482"/>
    <w:rsid w:val="000F49E1"/>
    <w:rsid w:val="000F7CD3"/>
    <w:rsid w:val="0010066C"/>
    <w:rsid w:val="00100749"/>
    <w:rsid w:val="00100EAF"/>
    <w:rsid w:val="00104D20"/>
    <w:rsid w:val="00106572"/>
    <w:rsid w:val="00106B16"/>
    <w:rsid w:val="0010703C"/>
    <w:rsid w:val="00110D1D"/>
    <w:rsid w:val="00110DAC"/>
    <w:rsid w:val="00115E5E"/>
    <w:rsid w:val="001162FD"/>
    <w:rsid w:val="001170F5"/>
    <w:rsid w:val="0012004C"/>
    <w:rsid w:val="001232AC"/>
    <w:rsid w:val="00125781"/>
    <w:rsid w:val="00126914"/>
    <w:rsid w:val="0012694B"/>
    <w:rsid w:val="0013119A"/>
    <w:rsid w:val="00132F49"/>
    <w:rsid w:val="00140649"/>
    <w:rsid w:val="00141242"/>
    <w:rsid w:val="00141C57"/>
    <w:rsid w:val="00142E0E"/>
    <w:rsid w:val="00143EE8"/>
    <w:rsid w:val="00143F4B"/>
    <w:rsid w:val="001452AA"/>
    <w:rsid w:val="001469F5"/>
    <w:rsid w:val="00147F21"/>
    <w:rsid w:val="0015011A"/>
    <w:rsid w:val="0015064E"/>
    <w:rsid w:val="00152822"/>
    <w:rsid w:val="00154B50"/>
    <w:rsid w:val="00160CC2"/>
    <w:rsid w:val="0016182C"/>
    <w:rsid w:val="0016188B"/>
    <w:rsid w:val="0016580F"/>
    <w:rsid w:val="00166079"/>
    <w:rsid w:val="00166DFB"/>
    <w:rsid w:val="001672C9"/>
    <w:rsid w:val="001712DC"/>
    <w:rsid w:val="00171461"/>
    <w:rsid w:val="001715AC"/>
    <w:rsid w:val="00172415"/>
    <w:rsid w:val="0017368B"/>
    <w:rsid w:val="001753E1"/>
    <w:rsid w:val="00180D95"/>
    <w:rsid w:val="001818F3"/>
    <w:rsid w:val="001839B0"/>
    <w:rsid w:val="00186A52"/>
    <w:rsid w:val="00191CB3"/>
    <w:rsid w:val="00196CC7"/>
    <w:rsid w:val="001A1590"/>
    <w:rsid w:val="001A1A83"/>
    <w:rsid w:val="001A2286"/>
    <w:rsid w:val="001A6EA6"/>
    <w:rsid w:val="001B2AE4"/>
    <w:rsid w:val="001B5150"/>
    <w:rsid w:val="001B591F"/>
    <w:rsid w:val="001B661B"/>
    <w:rsid w:val="001B7CD7"/>
    <w:rsid w:val="001B7FC2"/>
    <w:rsid w:val="001C2603"/>
    <w:rsid w:val="001C3C58"/>
    <w:rsid w:val="001C4D0E"/>
    <w:rsid w:val="001C6D70"/>
    <w:rsid w:val="001D079D"/>
    <w:rsid w:val="001D0E00"/>
    <w:rsid w:val="001D438B"/>
    <w:rsid w:val="001D56B3"/>
    <w:rsid w:val="001D5A05"/>
    <w:rsid w:val="001E014A"/>
    <w:rsid w:val="001E0DC1"/>
    <w:rsid w:val="001E16EC"/>
    <w:rsid w:val="001E3C5E"/>
    <w:rsid w:val="001E5422"/>
    <w:rsid w:val="001E59B1"/>
    <w:rsid w:val="001E704C"/>
    <w:rsid w:val="001E7399"/>
    <w:rsid w:val="001E7E69"/>
    <w:rsid w:val="001F0D25"/>
    <w:rsid w:val="001F1350"/>
    <w:rsid w:val="001F1EB6"/>
    <w:rsid w:val="001F5244"/>
    <w:rsid w:val="001F7180"/>
    <w:rsid w:val="0020045C"/>
    <w:rsid w:val="00203CD1"/>
    <w:rsid w:val="002057AC"/>
    <w:rsid w:val="00205C33"/>
    <w:rsid w:val="00212DB5"/>
    <w:rsid w:val="00216DB4"/>
    <w:rsid w:val="0022020C"/>
    <w:rsid w:val="00222815"/>
    <w:rsid w:val="002249A2"/>
    <w:rsid w:val="002267C3"/>
    <w:rsid w:val="00227FA0"/>
    <w:rsid w:val="0023098E"/>
    <w:rsid w:val="00230AA1"/>
    <w:rsid w:val="002344B7"/>
    <w:rsid w:val="00240022"/>
    <w:rsid w:val="0024357D"/>
    <w:rsid w:val="002462A5"/>
    <w:rsid w:val="00252500"/>
    <w:rsid w:val="00252A28"/>
    <w:rsid w:val="00256714"/>
    <w:rsid w:val="002603A4"/>
    <w:rsid w:val="00260E8A"/>
    <w:rsid w:val="00264068"/>
    <w:rsid w:val="00265DA0"/>
    <w:rsid w:val="002677D5"/>
    <w:rsid w:val="00267A15"/>
    <w:rsid w:val="00267C12"/>
    <w:rsid w:val="00272751"/>
    <w:rsid w:val="00272A14"/>
    <w:rsid w:val="002738FA"/>
    <w:rsid w:val="00275AB4"/>
    <w:rsid w:val="0027761A"/>
    <w:rsid w:val="00280EEE"/>
    <w:rsid w:val="002810C9"/>
    <w:rsid w:val="00282174"/>
    <w:rsid w:val="00283F5A"/>
    <w:rsid w:val="00283F66"/>
    <w:rsid w:val="00286C8F"/>
    <w:rsid w:val="00287695"/>
    <w:rsid w:val="00287F60"/>
    <w:rsid w:val="002934FC"/>
    <w:rsid w:val="00293DBC"/>
    <w:rsid w:val="00294159"/>
    <w:rsid w:val="00294FE3"/>
    <w:rsid w:val="00295E23"/>
    <w:rsid w:val="002A274A"/>
    <w:rsid w:val="002A3D44"/>
    <w:rsid w:val="002A5B58"/>
    <w:rsid w:val="002A5C03"/>
    <w:rsid w:val="002A7E88"/>
    <w:rsid w:val="002B1DC4"/>
    <w:rsid w:val="002B2F67"/>
    <w:rsid w:val="002B5842"/>
    <w:rsid w:val="002C19C0"/>
    <w:rsid w:val="002C44A7"/>
    <w:rsid w:val="002D120B"/>
    <w:rsid w:val="002D28C5"/>
    <w:rsid w:val="002D2CD4"/>
    <w:rsid w:val="002D44F0"/>
    <w:rsid w:val="002D4E4F"/>
    <w:rsid w:val="002D5139"/>
    <w:rsid w:val="002D761E"/>
    <w:rsid w:val="002D7DE1"/>
    <w:rsid w:val="002E02BF"/>
    <w:rsid w:val="002E2A7D"/>
    <w:rsid w:val="002E67C2"/>
    <w:rsid w:val="002E6CB3"/>
    <w:rsid w:val="002E75D4"/>
    <w:rsid w:val="002F0033"/>
    <w:rsid w:val="002F35BC"/>
    <w:rsid w:val="002F3BEA"/>
    <w:rsid w:val="002F400F"/>
    <w:rsid w:val="002F5E87"/>
    <w:rsid w:val="002F61AE"/>
    <w:rsid w:val="002F7285"/>
    <w:rsid w:val="002F7B84"/>
    <w:rsid w:val="00301DF0"/>
    <w:rsid w:val="003060C2"/>
    <w:rsid w:val="00310666"/>
    <w:rsid w:val="0031219E"/>
    <w:rsid w:val="00312D65"/>
    <w:rsid w:val="003145C9"/>
    <w:rsid w:val="00316696"/>
    <w:rsid w:val="00317B8F"/>
    <w:rsid w:val="003206BC"/>
    <w:rsid w:val="00320E01"/>
    <w:rsid w:val="003257D1"/>
    <w:rsid w:val="00325B14"/>
    <w:rsid w:val="00325D10"/>
    <w:rsid w:val="003274F8"/>
    <w:rsid w:val="003316F4"/>
    <w:rsid w:val="00337C23"/>
    <w:rsid w:val="00340F0C"/>
    <w:rsid w:val="00344013"/>
    <w:rsid w:val="00345550"/>
    <w:rsid w:val="00345E30"/>
    <w:rsid w:val="00346114"/>
    <w:rsid w:val="00347084"/>
    <w:rsid w:val="00347A0D"/>
    <w:rsid w:val="00350CF8"/>
    <w:rsid w:val="0035270B"/>
    <w:rsid w:val="003536A9"/>
    <w:rsid w:val="00353850"/>
    <w:rsid w:val="00354E4B"/>
    <w:rsid w:val="00354EF1"/>
    <w:rsid w:val="00357349"/>
    <w:rsid w:val="00357618"/>
    <w:rsid w:val="0035778F"/>
    <w:rsid w:val="00357E6E"/>
    <w:rsid w:val="00360625"/>
    <w:rsid w:val="00360E2F"/>
    <w:rsid w:val="003610EC"/>
    <w:rsid w:val="00361FD1"/>
    <w:rsid w:val="00363797"/>
    <w:rsid w:val="00364874"/>
    <w:rsid w:val="003666FF"/>
    <w:rsid w:val="00370127"/>
    <w:rsid w:val="00374AAD"/>
    <w:rsid w:val="003759ED"/>
    <w:rsid w:val="003763CD"/>
    <w:rsid w:val="00376D2B"/>
    <w:rsid w:val="0038149B"/>
    <w:rsid w:val="00383090"/>
    <w:rsid w:val="00383DF7"/>
    <w:rsid w:val="0038452C"/>
    <w:rsid w:val="00386080"/>
    <w:rsid w:val="00387FE3"/>
    <w:rsid w:val="00390555"/>
    <w:rsid w:val="00391A92"/>
    <w:rsid w:val="00393314"/>
    <w:rsid w:val="00394190"/>
    <w:rsid w:val="003A0B6E"/>
    <w:rsid w:val="003A3F66"/>
    <w:rsid w:val="003A5EFC"/>
    <w:rsid w:val="003A6695"/>
    <w:rsid w:val="003A678E"/>
    <w:rsid w:val="003A7710"/>
    <w:rsid w:val="003B3842"/>
    <w:rsid w:val="003B5274"/>
    <w:rsid w:val="003B5CCD"/>
    <w:rsid w:val="003B7046"/>
    <w:rsid w:val="003C155F"/>
    <w:rsid w:val="003C2349"/>
    <w:rsid w:val="003C28B0"/>
    <w:rsid w:val="003C3C29"/>
    <w:rsid w:val="003C430F"/>
    <w:rsid w:val="003C64D4"/>
    <w:rsid w:val="003D0BA0"/>
    <w:rsid w:val="003D0FDA"/>
    <w:rsid w:val="003D40FC"/>
    <w:rsid w:val="003D4984"/>
    <w:rsid w:val="003D5BAC"/>
    <w:rsid w:val="003D6DA2"/>
    <w:rsid w:val="003D6DBC"/>
    <w:rsid w:val="003D7DC1"/>
    <w:rsid w:val="003E1566"/>
    <w:rsid w:val="003E2EE8"/>
    <w:rsid w:val="003E4432"/>
    <w:rsid w:val="003E7814"/>
    <w:rsid w:val="003F0410"/>
    <w:rsid w:val="003F157E"/>
    <w:rsid w:val="003F309A"/>
    <w:rsid w:val="003F6C29"/>
    <w:rsid w:val="003F774A"/>
    <w:rsid w:val="00400395"/>
    <w:rsid w:val="00401012"/>
    <w:rsid w:val="0040240A"/>
    <w:rsid w:val="00404FE3"/>
    <w:rsid w:val="004073C5"/>
    <w:rsid w:val="0041147D"/>
    <w:rsid w:val="00413FAA"/>
    <w:rsid w:val="00415111"/>
    <w:rsid w:val="00416856"/>
    <w:rsid w:val="0042118B"/>
    <w:rsid w:val="004213BE"/>
    <w:rsid w:val="00421B10"/>
    <w:rsid w:val="00421D8F"/>
    <w:rsid w:val="00423B61"/>
    <w:rsid w:val="00424ABD"/>
    <w:rsid w:val="00424F68"/>
    <w:rsid w:val="0042614C"/>
    <w:rsid w:val="00426290"/>
    <w:rsid w:val="0043225F"/>
    <w:rsid w:val="00434FCC"/>
    <w:rsid w:val="004363B7"/>
    <w:rsid w:val="004410D3"/>
    <w:rsid w:val="00441D97"/>
    <w:rsid w:val="0044230E"/>
    <w:rsid w:val="004427B5"/>
    <w:rsid w:val="00442DCC"/>
    <w:rsid w:val="00443D73"/>
    <w:rsid w:val="004448A7"/>
    <w:rsid w:val="004456B7"/>
    <w:rsid w:val="0044603A"/>
    <w:rsid w:val="00446B31"/>
    <w:rsid w:val="004538BD"/>
    <w:rsid w:val="00453F2F"/>
    <w:rsid w:val="00454F3E"/>
    <w:rsid w:val="00455049"/>
    <w:rsid w:val="004553B5"/>
    <w:rsid w:val="00455E6B"/>
    <w:rsid w:val="00455F3E"/>
    <w:rsid w:val="00457810"/>
    <w:rsid w:val="00457CD7"/>
    <w:rsid w:val="00465F06"/>
    <w:rsid w:val="00471AA0"/>
    <w:rsid w:val="00474485"/>
    <w:rsid w:val="00475DF3"/>
    <w:rsid w:val="00484126"/>
    <w:rsid w:val="0048750F"/>
    <w:rsid w:val="00490188"/>
    <w:rsid w:val="00492DD7"/>
    <w:rsid w:val="004938E4"/>
    <w:rsid w:val="00494943"/>
    <w:rsid w:val="00496895"/>
    <w:rsid w:val="004A298D"/>
    <w:rsid w:val="004A3061"/>
    <w:rsid w:val="004A44FC"/>
    <w:rsid w:val="004A4702"/>
    <w:rsid w:val="004A66E4"/>
    <w:rsid w:val="004B3A53"/>
    <w:rsid w:val="004B569C"/>
    <w:rsid w:val="004B5AEA"/>
    <w:rsid w:val="004B7F94"/>
    <w:rsid w:val="004C3EE1"/>
    <w:rsid w:val="004C7FB4"/>
    <w:rsid w:val="004D2241"/>
    <w:rsid w:val="004D27DD"/>
    <w:rsid w:val="004D7BC3"/>
    <w:rsid w:val="004E3AE5"/>
    <w:rsid w:val="004E51E6"/>
    <w:rsid w:val="004E6832"/>
    <w:rsid w:val="004E6AA4"/>
    <w:rsid w:val="004E7B1E"/>
    <w:rsid w:val="004F0D89"/>
    <w:rsid w:val="004F22A9"/>
    <w:rsid w:val="004F5ACC"/>
    <w:rsid w:val="0050127A"/>
    <w:rsid w:val="00501BFF"/>
    <w:rsid w:val="00504EBF"/>
    <w:rsid w:val="00505AFC"/>
    <w:rsid w:val="005162E7"/>
    <w:rsid w:val="00516ADD"/>
    <w:rsid w:val="005209CF"/>
    <w:rsid w:val="005245CD"/>
    <w:rsid w:val="0052527C"/>
    <w:rsid w:val="00525584"/>
    <w:rsid w:val="0052728E"/>
    <w:rsid w:val="00533211"/>
    <w:rsid w:val="00534632"/>
    <w:rsid w:val="005373B2"/>
    <w:rsid w:val="00537624"/>
    <w:rsid w:val="00541966"/>
    <w:rsid w:val="00541CD9"/>
    <w:rsid w:val="00543B14"/>
    <w:rsid w:val="00551888"/>
    <w:rsid w:val="0055386F"/>
    <w:rsid w:val="005538EE"/>
    <w:rsid w:val="00554502"/>
    <w:rsid w:val="005612CA"/>
    <w:rsid w:val="0056182F"/>
    <w:rsid w:val="00561A0C"/>
    <w:rsid w:val="00566CA4"/>
    <w:rsid w:val="005676C6"/>
    <w:rsid w:val="00572F2E"/>
    <w:rsid w:val="005733D1"/>
    <w:rsid w:val="00575523"/>
    <w:rsid w:val="005810DA"/>
    <w:rsid w:val="00581203"/>
    <w:rsid w:val="00586F2A"/>
    <w:rsid w:val="005878EF"/>
    <w:rsid w:val="00587A12"/>
    <w:rsid w:val="00594D6B"/>
    <w:rsid w:val="00595448"/>
    <w:rsid w:val="0059669F"/>
    <w:rsid w:val="005A02E7"/>
    <w:rsid w:val="005A074B"/>
    <w:rsid w:val="005A0C34"/>
    <w:rsid w:val="005A1B66"/>
    <w:rsid w:val="005A21BC"/>
    <w:rsid w:val="005A4648"/>
    <w:rsid w:val="005A4DF8"/>
    <w:rsid w:val="005A61FB"/>
    <w:rsid w:val="005B1546"/>
    <w:rsid w:val="005B2830"/>
    <w:rsid w:val="005B70C5"/>
    <w:rsid w:val="005C12A1"/>
    <w:rsid w:val="005C3919"/>
    <w:rsid w:val="005C3AB2"/>
    <w:rsid w:val="005C6003"/>
    <w:rsid w:val="005D4FAA"/>
    <w:rsid w:val="005D7BB7"/>
    <w:rsid w:val="005E1FD4"/>
    <w:rsid w:val="005E438A"/>
    <w:rsid w:val="005E58EA"/>
    <w:rsid w:val="005F076A"/>
    <w:rsid w:val="005F2538"/>
    <w:rsid w:val="005F3C64"/>
    <w:rsid w:val="005F3E41"/>
    <w:rsid w:val="005F5986"/>
    <w:rsid w:val="00601658"/>
    <w:rsid w:val="00602F59"/>
    <w:rsid w:val="00604811"/>
    <w:rsid w:val="00606213"/>
    <w:rsid w:val="00607321"/>
    <w:rsid w:val="00607BD2"/>
    <w:rsid w:val="006106BF"/>
    <w:rsid w:val="00610BF5"/>
    <w:rsid w:val="006138B3"/>
    <w:rsid w:val="00617A46"/>
    <w:rsid w:val="0062126A"/>
    <w:rsid w:val="00621A4B"/>
    <w:rsid w:val="00622275"/>
    <w:rsid w:val="00624197"/>
    <w:rsid w:val="00624350"/>
    <w:rsid w:val="006266EF"/>
    <w:rsid w:val="0062751C"/>
    <w:rsid w:val="0063042F"/>
    <w:rsid w:val="006332DA"/>
    <w:rsid w:val="006341B4"/>
    <w:rsid w:val="00635ABB"/>
    <w:rsid w:val="00635E9F"/>
    <w:rsid w:val="0063752C"/>
    <w:rsid w:val="00637D09"/>
    <w:rsid w:val="006402DC"/>
    <w:rsid w:val="00643788"/>
    <w:rsid w:val="00643FC7"/>
    <w:rsid w:val="00645342"/>
    <w:rsid w:val="0064588B"/>
    <w:rsid w:val="00647727"/>
    <w:rsid w:val="006501BD"/>
    <w:rsid w:val="00650EB8"/>
    <w:rsid w:val="0065164F"/>
    <w:rsid w:val="00654E60"/>
    <w:rsid w:val="00655A38"/>
    <w:rsid w:val="00660A78"/>
    <w:rsid w:val="00660C47"/>
    <w:rsid w:val="00661119"/>
    <w:rsid w:val="006611F5"/>
    <w:rsid w:val="006615EF"/>
    <w:rsid w:val="00662881"/>
    <w:rsid w:val="006633C9"/>
    <w:rsid w:val="00667697"/>
    <w:rsid w:val="00672287"/>
    <w:rsid w:val="00673764"/>
    <w:rsid w:val="00673CB8"/>
    <w:rsid w:val="00675499"/>
    <w:rsid w:val="00675ED1"/>
    <w:rsid w:val="00675EE3"/>
    <w:rsid w:val="00676652"/>
    <w:rsid w:val="00680EB2"/>
    <w:rsid w:val="00681309"/>
    <w:rsid w:val="006821FB"/>
    <w:rsid w:val="006837D5"/>
    <w:rsid w:val="00683940"/>
    <w:rsid w:val="00684137"/>
    <w:rsid w:val="00685990"/>
    <w:rsid w:val="00686815"/>
    <w:rsid w:val="00687BA0"/>
    <w:rsid w:val="0069093F"/>
    <w:rsid w:val="006920E9"/>
    <w:rsid w:val="006931D1"/>
    <w:rsid w:val="006942CB"/>
    <w:rsid w:val="00694F7B"/>
    <w:rsid w:val="006952A1"/>
    <w:rsid w:val="006A7656"/>
    <w:rsid w:val="006A7659"/>
    <w:rsid w:val="006A7E6C"/>
    <w:rsid w:val="006B0957"/>
    <w:rsid w:val="006B0959"/>
    <w:rsid w:val="006B67A1"/>
    <w:rsid w:val="006B6C21"/>
    <w:rsid w:val="006B729F"/>
    <w:rsid w:val="006C047D"/>
    <w:rsid w:val="006C2C21"/>
    <w:rsid w:val="006C4946"/>
    <w:rsid w:val="006C76CC"/>
    <w:rsid w:val="006C7BA7"/>
    <w:rsid w:val="006D0927"/>
    <w:rsid w:val="006D58B6"/>
    <w:rsid w:val="006D6B83"/>
    <w:rsid w:val="006E0491"/>
    <w:rsid w:val="006E2BB5"/>
    <w:rsid w:val="006E348B"/>
    <w:rsid w:val="006E3A5B"/>
    <w:rsid w:val="006E45EE"/>
    <w:rsid w:val="006E55E8"/>
    <w:rsid w:val="006E7C61"/>
    <w:rsid w:val="006F09AC"/>
    <w:rsid w:val="006F1E61"/>
    <w:rsid w:val="006F2805"/>
    <w:rsid w:val="006F39D2"/>
    <w:rsid w:val="006F5BD8"/>
    <w:rsid w:val="006F7CC6"/>
    <w:rsid w:val="00700401"/>
    <w:rsid w:val="007013F9"/>
    <w:rsid w:val="0070389E"/>
    <w:rsid w:val="00705464"/>
    <w:rsid w:val="00705DA5"/>
    <w:rsid w:val="007065C1"/>
    <w:rsid w:val="00707E69"/>
    <w:rsid w:val="007108B0"/>
    <w:rsid w:val="00712037"/>
    <w:rsid w:val="0071385D"/>
    <w:rsid w:val="007178E3"/>
    <w:rsid w:val="0072047C"/>
    <w:rsid w:val="0072323B"/>
    <w:rsid w:val="00724D6A"/>
    <w:rsid w:val="007267DF"/>
    <w:rsid w:val="0073018C"/>
    <w:rsid w:val="0073178B"/>
    <w:rsid w:val="0073323C"/>
    <w:rsid w:val="007377DF"/>
    <w:rsid w:val="007410ED"/>
    <w:rsid w:val="007445E7"/>
    <w:rsid w:val="007478BC"/>
    <w:rsid w:val="007510B6"/>
    <w:rsid w:val="00751A8D"/>
    <w:rsid w:val="00752331"/>
    <w:rsid w:val="0075497B"/>
    <w:rsid w:val="0075714B"/>
    <w:rsid w:val="00757D34"/>
    <w:rsid w:val="0076005B"/>
    <w:rsid w:val="007602D0"/>
    <w:rsid w:val="00761081"/>
    <w:rsid w:val="00761711"/>
    <w:rsid w:val="007622E8"/>
    <w:rsid w:val="0076716D"/>
    <w:rsid w:val="00767273"/>
    <w:rsid w:val="0077007E"/>
    <w:rsid w:val="0077043B"/>
    <w:rsid w:val="007707EF"/>
    <w:rsid w:val="007713BC"/>
    <w:rsid w:val="007732C1"/>
    <w:rsid w:val="00776205"/>
    <w:rsid w:val="0077660E"/>
    <w:rsid w:val="00780117"/>
    <w:rsid w:val="00781385"/>
    <w:rsid w:val="0078357A"/>
    <w:rsid w:val="00783755"/>
    <w:rsid w:val="00785232"/>
    <w:rsid w:val="00785A3D"/>
    <w:rsid w:val="007933F8"/>
    <w:rsid w:val="007936C5"/>
    <w:rsid w:val="00793D37"/>
    <w:rsid w:val="00795E3E"/>
    <w:rsid w:val="0079711F"/>
    <w:rsid w:val="007979CD"/>
    <w:rsid w:val="00797E4B"/>
    <w:rsid w:val="00797FC4"/>
    <w:rsid w:val="007A035A"/>
    <w:rsid w:val="007A1116"/>
    <w:rsid w:val="007A3048"/>
    <w:rsid w:val="007A400C"/>
    <w:rsid w:val="007A74E3"/>
    <w:rsid w:val="007B0167"/>
    <w:rsid w:val="007B0798"/>
    <w:rsid w:val="007B211E"/>
    <w:rsid w:val="007B392C"/>
    <w:rsid w:val="007B3D5D"/>
    <w:rsid w:val="007B664A"/>
    <w:rsid w:val="007B7861"/>
    <w:rsid w:val="007B7B63"/>
    <w:rsid w:val="007C3D07"/>
    <w:rsid w:val="007C4405"/>
    <w:rsid w:val="007C4660"/>
    <w:rsid w:val="007C48FA"/>
    <w:rsid w:val="007C708A"/>
    <w:rsid w:val="007D1661"/>
    <w:rsid w:val="007D3482"/>
    <w:rsid w:val="007D5038"/>
    <w:rsid w:val="007D7A56"/>
    <w:rsid w:val="007E0415"/>
    <w:rsid w:val="007E3543"/>
    <w:rsid w:val="007E40BA"/>
    <w:rsid w:val="007E483E"/>
    <w:rsid w:val="007E5575"/>
    <w:rsid w:val="007E617C"/>
    <w:rsid w:val="007E645A"/>
    <w:rsid w:val="007E7037"/>
    <w:rsid w:val="007F0B52"/>
    <w:rsid w:val="007F4533"/>
    <w:rsid w:val="007F5050"/>
    <w:rsid w:val="007F6DF3"/>
    <w:rsid w:val="00801C2A"/>
    <w:rsid w:val="0080240C"/>
    <w:rsid w:val="008028BD"/>
    <w:rsid w:val="00802FDA"/>
    <w:rsid w:val="00806C87"/>
    <w:rsid w:val="00806DCD"/>
    <w:rsid w:val="00807C43"/>
    <w:rsid w:val="00811F92"/>
    <w:rsid w:val="008123EA"/>
    <w:rsid w:val="008140E5"/>
    <w:rsid w:val="00814F57"/>
    <w:rsid w:val="00815A8E"/>
    <w:rsid w:val="00820EA1"/>
    <w:rsid w:val="00821B07"/>
    <w:rsid w:val="0082354B"/>
    <w:rsid w:val="00835558"/>
    <w:rsid w:val="00836E72"/>
    <w:rsid w:val="00837295"/>
    <w:rsid w:val="00842F0F"/>
    <w:rsid w:val="00847BCC"/>
    <w:rsid w:val="00847C17"/>
    <w:rsid w:val="00852A60"/>
    <w:rsid w:val="00852D99"/>
    <w:rsid w:val="0085303B"/>
    <w:rsid w:val="00856292"/>
    <w:rsid w:val="00856446"/>
    <w:rsid w:val="008632F3"/>
    <w:rsid w:val="00865E48"/>
    <w:rsid w:val="008666AE"/>
    <w:rsid w:val="00870402"/>
    <w:rsid w:val="00870B30"/>
    <w:rsid w:val="00870C0E"/>
    <w:rsid w:val="008714DC"/>
    <w:rsid w:val="00871EF3"/>
    <w:rsid w:val="0087217C"/>
    <w:rsid w:val="00874613"/>
    <w:rsid w:val="00874DC1"/>
    <w:rsid w:val="00875649"/>
    <w:rsid w:val="008767D3"/>
    <w:rsid w:val="0088517D"/>
    <w:rsid w:val="008866AA"/>
    <w:rsid w:val="008939C2"/>
    <w:rsid w:val="00894C3B"/>
    <w:rsid w:val="008964E9"/>
    <w:rsid w:val="008A0CFB"/>
    <w:rsid w:val="008A13EA"/>
    <w:rsid w:val="008A2377"/>
    <w:rsid w:val="008A38F4"/>
    <w:rsid w:val="008A4350"/>
    <w:rsid w:val="008B4A94"/>
    <w:rsid w:val="008B7154"/>
    <w:rsid w:val="008B79AF"/>
    <w:rsid w:val="008B7A1B"/>
    <w:rsid w:val="008C0331"/>
    <w:rsid w:val="008C5629"/>
    <w:rsid w:val="008C5AFE"/>
    <w:rsid w:val="008C7414"/>
    <w:rsid w:val="008C75E5"/>
    <w:rsid w:val="008D0046"/>
    <w:rsid w:val="008D0FAE"/>
    <w:rsid w:val="008D3C6E"/>
    <w:rsid w:val="008D60F3"/>
    <w:rsid w:val="008D774F"/>
    <w:rsid w:val="008E0B1F"/>
    <w:rsid w:val="008E0D25"/>
    <w:rsid w:val="008E2686"/>
    <w:rsid w:val="008E3D1A"/>
    <w:rsid w:val="008E40C9"/>
    <w:rsid w:val="008E7225"/>
    <w:rsid w:val="008E76BD"/>
    <w:rsid w:val="008F0C9B"/>
    <w:rsid w:val="008F430C"/>
    <w:rsid w:val="008F554E"/>
    <w:rsid w:val="008F737F"/>
    <w:rsid w:val="009037B9"/>
    <w:rsid w:val="009063C7"/>
    <w:rsid w:val="00907CA5"/>
    <w:rsid w:val="00910BFC"/>
    <w:rsid w:val="00912309"/>
    <w:rsid w:val="00914E12"/>
    <w:rsid w:val="009201C8"/>
    <w:rsid w:val="009207F2"/>
    <w:rsid w:val="009213FE"/>
    <w:rsid w:val="00922129"/>
    <w:rsid w:val="00922486"/>
    <w:rsid w:val="00923108"/>
    <w:rsid w:val="00926459"/>
    <w:rsid w:val="00926644"/>
    <w:rsid w:val="00927C5A"/>
    <w:rsid w:val="00934BC4"/>
    <w:rsid w:val="009359A2"/>
    <w:rsid w:val="00937E8A"/>
    <w:rsid w:val="009406F6"/>
    <w:rsid w:val="0094135A"/>
    <w:rsid w:val="00945363"/>
    <w:rsid w:val="00946A3B"/>
    <w:rsid w:val="00947AE2"/>
    <w:rsid w:val="0095449D"/>
    <w:rsid w:val="00954540"/>
    <w:rsid w:val="00955D40"/>
    <w:rsid w:val="00957B07"/>
    <w:rsid w:val="0096160E"/>
    <w:rsid w:val="00962680"/>
    <w:rsid w:val="009628F9"/>
    <w:rsid w:val="00962CC3"/>
    <w:rsid w:val="00963971"/>
    <w:rsid w:val="00964A1F"/>
    <w:rsid w:val="00965A73"/>
    <w:rsid w:val="00966514"/>
    <w:rsid w:val="009705F7"/>
    <w:rsid w:val="00970B66"/>
    <w:rsid w:val="00970CF7"/>
    <w:rsid w:val="00974522"/>
    <w:rsid w:val="0097628A"/>
    <w:rsid w:val="00981882"/>
    <w:rsid w:val="009830AC"/>
    <w:rsid w:val="00983EE5"/>
    <w:rsid w:val="00985190"/>
    <w:rsid w:val="0098676B"/>
    <w:rsid w:val="00986845"/>
    <w:rsid w:val="00987A80"/>
    <w:rsid w:val="00987C44"/>
    <w:rsid w:val="009921B4"/>
    <w:rsid w:val="00993AF2"/>
    <w:rsid w:val="00994AE0"/>
    <w:rsid w:val="00994F40"/>
    <w:rsid w:val="009965A7"/>
    <w:rsid w:val="009A13EA"/>
    <w:rsid w:val="009A27F4"/>
    <w:rsid w:val="009A36E7"/>
    <w:rsid w:val="009A3E91"/>
    <w:rsid w:val="009A5064"/>
    <w:rsid w:val="009B27D1"/>
    <w:rsid w:val="009B39B6"/>
    <w:rsid w:val="009B4519"/>
    <w:rsid w:val="009B478E"/>
    <w:rsid w:val="009C2DFC"/>
    <w:rsid w:val="009C397A"/>
    <w:rsid w:val="009C4963"/>
    <w:rsid w:val="009C59DD"/>
    <w:rsid w:val="009C75F1"/>
    <w:rsid w:val="009D0A51"/>
    <w:rsid w:val="009D136E"/>
    <w:rsid w:val="009D2EEA"/>
    <w:rsid w:val="009D3440"/>
    <w:rsid w:val="009D3D5A"/>
    <w:rsid w:val="009D5924"/>
    <w:rsid w:val="009D63F6"/>
    <w:rsid w:val="009D65DC"/>
    <w:rsid w:val="009D6F55"/>
    <w:rsid w:val="009E084F"/>
    <w:rsid w:val="009E207D"/>
    <w:rsid w:val="009E2A3A"/>
    <w:rsid w:val="009E61D8"/>
    <w:rsid w:val="009F0D1B"/>
    <w:rsid w:val="009F272A"/>
    <w:rsid w:val="009F4C01"/>
    <w:rsid w:val="009F5B18"/>
    <w:rsid w:val="00A033B4"/>
    <w:rsid w:val="00A03BEB"/>
    <w:rsid w:val="00A03D88"/>
    <w:rsid w:val="00A101EB"/>
    <w:rsid w:val="00A11275"/>
    <w:rsid w:val="00A11C85"/>
    <w:rsid w:val="00A126A4"/>
    <w:rsid w:val="00A134E0"/>
    <w:rsid w:val="00A15B00"/>
    <w:rsid w:val="00A21E1E"/>
    <w:rsid w:val="00A24A74"/>
    <w:rsid w:val="00A257DD"/>
    <w:rsid w:val="00A27876"/>
    <w:rsid w:val="00A3158E"/>
    <w:rsid w:val="00A42E65"/>
    <w:rsid w:val="00A43CB1"/>
    <w:rsid w:val="00A457BA"/>
    <w:rsid w:val="00A47229"/>
    <w:rsid w:val="00A47335"/>
    <w:rsid w:val="00A500FA"/>
    <w:rsid w:val="00A50148"/>
    <w:rsid w:val="00A51C0B"/>
    <w:rsid w:val="00A52CE4"/>
    <w:rsid w:val="00A57B2E"/>
    <w:rsid w:val="00A628DD"/>
    <w:rsid w:val="00A64E6C"/>
    <w:rsid w:val="00A65713"/>
    <w:rsid w:val="00A724B8"/>
    <w:rsid w:val="00A730D8"/>
    <w:rsid w:val="00A73AD5"/>
    <w:rsid w:val="00A746A6"/>
    <w:rsid w:val="00A76101"/>
    <w:rsid w:val="00A80DD3"/>
    <w:rsid w:val="00A81D0A"/>
    <w:rsid w:val="00A81E8E"/>
    <w:rsid w:val="00A82306"/>
    <w:rsid w:val="00A84F06"/>
    <w:rsid w:val="00A87B68"/>
    <w:rsid w:val="00A92C46"/>
    <w:rsid w:val="00A93B43"/>
    <w:rsid w:val="00AA0328"/>
    <w:rsid w:val="00AA28F9"/>
    <w:rsid w:val="00AA37BB"/>
    <w:rsid w:val="00AA3E57"/>
    <w:rsid w:val="00AA4678"/>
    <w:rsid w:val="00AA4C0E"/>
    <w:rsid w:val="00AA5EF4"/>
    <w:rsid w:val="00AA6B94"/>
    <w:rsid w:val="00AB3FB2"/>
    <w:rsid w:val="00AB43A4"/>
    <w:rsid w:val="00AB4B86"/>
    <w:rsid w:val="00AB4DD6"/>
    <w:rsid w:val="00AB59E3"/>
    <w:rsid w:val="00AB5D62"/>
    <w:rsid w:val="00AC52A1"/>
    <w:rsid w:val="00AC6AA0"/>
    <w:rsid w:val="00AD009C"/>
    <w:rsid w:val="00AD098D"/>
    <w:rsid w:val="00AD09A3"/>
    <w:rsid w:val="00AD2AA3"/>
    <w:rsid w:val="00AD3D99"/>
    <w:rsid w:val="00AD57B8"/>
    <w:rsid w:val="00AD66DE"/>
    <w:rsid w:val="00AE1B94"/>
    <w:rsid w:val="00AE38C6"/>
    <w:rsid w:val="00AF15C5"/>
    <w:rsid w:val="00AF371B"/>
    <w:rsid w:val="00AF7C95"/>
    <w:rsid w:val="00B01DD6"/>
    <w:rsid w:val="00B03287"/>
    <w:rsid w:val="00B04716"/>
    <w:rsid w:val="00B071CB"/>
    <w:rsid w:val="00B13F21"/>
    <w:rsid w:val="00B167B0"/>
    <w:rsid w:val="00B2005D"/>
    <w:rsid w:val="00B25D9C"/>
    <w:rsid w:val="00B27D71"/>
    <w:rsid w:val="00B27DC4"/>
    <w:rsid w:val="00B324E5"/>
    <w:rsid w:val="00B332D0"/>
    <w:rsid w:val="00B35773"/>
    <w:rsid w:val="00B3763B"/>
    <w:rsid w:val="00B411F7"/>
    <w:rsid w:val="00B45896"/>
    <w:rsid w:val="00B476F6"/>
    <w:rsid w:val="00B50B32"/>
    <w:rsid w:val="00B513D1"/>
    <w:rsid w:val="00B51D5D"/>
    <w:rsid w:val="00B5307A"/>
    <w:rsid w:val="00B60A74"/>
    <w:rsid w:val="00B61B8F"/>
    <w:rsid w:val="00B629B0"/>
    <w:rsid w:val="00B62D1E"/>
    <w:rsid w:val="00B63242"/>
    <w:rsid w:val="00B65824"/>
    <w:rsid w:val="00B70A3D"/>
    <w:rsid w:val="00B71852"/>
    <w:rsid w:val="00B7282E"/>
    <w:rsid w:val="00B7489E"/>
    <w:rsid w:val="00B80C55"/>
    <w:rsid w:val="00B82806"/>
    <w:rsid w:val="00B86A61"/>
    <w:rsid w:val="00B906BB"/>
    <w:rsid w:val="00B9070D"/>
    <w:rsid w:val="00B90850"/>
    <w:rsid w:val="00B946ED"/>
    <w:rsid w:val="00B956EC"/>
    <w:rsid w:val="00BA03FE"/>
    <w:rsid w:val="00BA3CFA"/>
    <w:rsid w:val="00BA43D2"/>
    <w:rsid w:val="00BA4C9C"/>
    <w:rsid w:val="00BA7039"/>
    <w:rsid w:val="00BA788C"/>
    <w:rsid w:val="00BA7B40"/>
    <w:rsid w:val="00BB111A"/>
    <w:rsid w:val="00BB21E6"/>
    <w:rsid w:val="00BB2B94"/>
    <w:rsid w:val="00BB6636"/>
    <w:rsid w:val="00BB6AB1"/>
    <w:rsid w:val="00BB7752"/>
    <w:rsid w:val="00BC68EB"/>
    <w:rsid w:val="00BC78B7"/>
    <w:rsid w:val="00BC7B44"/>
    <w:rsid w:val="00BD0916"/>
    <w:rsid w:val="00BD12DD"/>
    <w:rsid w:val="00BD15D2"/>
    <w:rsid w:val="00BD28C8"/>
    <w:rsid w:val="00BD4619"/>
    <w:rsid w:val="00BD56A2"/>
    <w:rsid w:val="00BD6429"/>
    <w:rsid w:val="00BD72A1"/>
    <w:rsid w:val="00BE098B"/>
    <w:rsid w:val="00BE0E78"/>
    <w:rsid w:val="00BE111B"/>
    <w:rsid w:val="00BE1922"/>
    <w:rsid w:val="00BE220A"/>
    <w:rsid w:val="00BE2C2B"/>
    <w:rsid w:val="00BE4895"/>
    <w:rsid w:val="00BE544A"/>
    <w:rsid w:val="00BE76BE"/>
    <w:rsid w:val="00BE7F78"/>
    <w:rsid w:val="00BF03BF"/>
    <w:rsid w:val="00BF7321"/>
    <w:rsid w:val="00BF7B96"/>
    <w:rsid w:val="00C00B8B"/>
    <w:rsid w:val="00C02B43"/>
    <w:rsid w:val="00C0404A"/>
    <w:rsid w:val="00C065B8"/>
    <w:rsid w:val="00C108D3"/>
    <w:rsid w:val="00C152AE"/>
    <w:rsid w:val="00C16AC1"/>
    <w:rsid w:val="00C173A6"/>
    <w:rsid w:val="00C23395"/>
    <w:rsid w:val="00C24430"/>
    <w:rsid w:val="00C24E25"/>
    <w:rsid w:val="00C258F8"/>
    <w:rsid w:val="00C25D18"/>
    <w:rsid w:val="00C261D4"/>
    <w:rsid w:val="00C27E07"/>
    <w:rsid w:val="00C30524"/>
    <w:rsid w:val="00C3228E"/>
    <w:rsid w:val="00C32A4E"/>
    <w:rsid w:val="00C33783"/>
    <w:rsid w:val="00C33847"/>
    <w:rsid w:val="00C34D6D"/>
    <w:rsid w:val="00C4189B"/>
    <w:rsid w:val="00C4198E"/>
    <w:rsid w:val="00C42E95"/>
    <w:rsid w:val="00C461F9"/>
    <w:rsid w:val="00C46368"/>
    <w:rsid w:val="00C4647D"/>
    <w:rsid w:val="00C46C1B"/>
    <w:rsid w:val="00C47213"/>
    <w:rsid w:val="00C522ED"/>
    <w:rsid w:val="00C526A2"/>
    <w:rsid w:val="00C533B4"/>
    <w:rsid w:val="00C5451B"/>
    <w:rsid w:val="00C575E3"/>
    <w:rsid w:val="00C57FBC"/>
    <w:rsid w:val="00C646D5"/>
    <w:rsid w:val="00C66D83"/>
    <w:rsid w:val="00C70221"/>
    <w:rsid w:val="00C70E18"/>
    <w:rsid w:val="00C714C1"/>
    <w:rsid w:val="00C748AA"/>
    <w:rsid w:val="00C76727"/>
    <w:rsid w:val="00C77191"/>
    <w:rsid w:val="00C80502"/>
    <w:rsid w:val="00C81307"/>
    <w:rsid w:val="00C820A6"/>
    <w:rsid w:val="00C8449D"/>
    <w:rsid w:val="00C84727"/>
    <w:rsid w:val="00C87276"/>
    <w:rsid w:val="00C90045"/>
    <w:rsid w:val="00C9283B"/>
    <w:rsid w:val="00C950CE"/>
    <w:rsid w:val="00C95F5F"/>
    <w:rsid w:val="00C97ABC"/>
    <w:rsid w:val="00C97EFF"/>
    <w:rsid w:val="00CA3315"/>
    <w:rsid w:val="00CA373D"/>
    <w:rsid w:val="00CA49A6"/>
    <w:rsid w:val="00CA4F56"/>
    <w:rsid w:val="00CB197D"/>
    <w:rsid w:val="00CB1CF9"/>
    <w:rsid w:val="00CB6D09"/>
    <w:rsid w:val="00CC2290"/>
    <w:rsid w:val="00CC2649"/>
    <w:rsid w:val="00CC5E1E"/>
    <w:rsid w:val="00CC6783"/>
    <w:rsid w:val="00CC6BBE"/>
    <w:rsid w:val="00CD06F9"/>
    <w:rsid w:val="00CD0974"/>
    <w:rsid w:val="00CD393B"/>
    <w:rsid w:val="00CE4665"/>
    <w:rsid w:val="00CE59B2"/>
    <w:rsid w:val="00CE619C"/>
    <w:rsid w:val="00CE6D32"/>
    <w:rsid w:val="00CE771D"/>
    <w:rsid w:val="00CE78D6"/>
    <w:rsid w:val="00CE7967"/>
    <w:rsid w:val="00CF0B32"/>
    <w:rsid w:val="00CF3C59"/>
    <w:rsid w:val="00CF5D2A"/>
    <w:rsid w:val="00D01566"/>
    <w:rsid w:val="00D0204D"/>
    <w:rsid w:val="00D03CA7"/>
    <w:rsid w:val="00D04C92"/>
    <w:rsid w:val="00D05245"/>
    <w:rsid w:val="00D07A94"/>
    <w:rsid w:val="00D1071E"/>
    <w:rsid w:val="00D110D7"/>
    <w:rsid w:val="00D111BA"/>
    <w:rsid w:val="00D12611"/>
    <w:rsid w:val="00D12687"/>
    <w:rsid w:val="00D13743"/>
    <w:rsid w:val="00D155F3"/>
    <w:rsid w:val="00D16EA8"/>
    <w:rsid w:val="00D20639"/>
    <w:rsid w:val="00D21F8B"/>
    <w:rsid w:val="00D23BC1"/>
    <w:rsid w:val="00D24195"/>
    <w:rsid w:val="00D24A13"/>
    <w:rsid w:val="00D368BE"/>
    <w:rsid w:val="00D410E6"/>
    <w:rsid w:val="00D4633D"/>
    <w:rsid w:val="00D4706B"/>
    <w:rsid w:val="00D50702"/>
    <w:rsid w:val="00D53B53"/>
    <w:rsid w:val="00D54EDF"/>
    <w:rsid w:val="00D5549C"/>
    <w:rsid w:val="00D554B0"/>
    <w:rsid w:val="00D554FC"/>
    <w:rsid w:val="00D564E8"/>
    <w:rsid w:val="00D574CB"/>
    <w:rsid w:val="00D57FF3"/>
    <w:rsid w:val="00D60155"/>
    <w:rsid w:val="00D61C39"/>
    <w:rsid w:val="00D61CE0"/>
    <w:rsid w:val="00D62EA0"/>
    <w:rsid w:val="00D63E51"/>
    <w:rsid w:val="00D6526E"/>
    <w:rsid w:val="00D66FE7"/>
    <w:rsid w:val="00D67DF0"/>
    <w:rsid w:val="00D704A9"/>
    <w:rsid w:val="00D70A3B"/>
    <w:rsid w:val="00D73A70"/>
    <w:rsid w:val="00D74057"/>
    <w:rsid w:val="00D80A08"/>
    <w:rsid w:val="00D827C6"/>
    <w:rsid w:val="00D93041"/>
    <w:rsid w:val="00DA236A"/>
    <w:rsid w:val="00DA2654"/>
    <w:rsid w:val="00DA2B1C"/>
    <w:rsid w:val="00DA2D5B"/>
    <w:rsid w:val="00DA3BA7"/>
    <w:rsid w:val="00DA4B6A"/>
    <w:rsid w:val="00DA504F"/>
    <w:rsid w:val="00DA5979"/>
    <w:rsid w:val="00DA5C04"/>
    <w:rsid w:val="00DA7E97"/>
    <w:rsid w:val="00DB19CE"/>
    <w:rsid w:val="00DB3CC7"/>
    <w:rsid w:val="00DB7F24"/>
    <w:rsid w:val="00DC181C"/>
    <w:rsid w:val="00DC2F2C"/>
    <w:rsid w:val="00DC409C"/>
    <w:rsid w:val="00DC5350"/>
    <w:rsid w:val="00DC5C6C"/>
    <w:rsid w:val="00DC6122"/>
    <w:rsid w:val="00DC7B17"/>
    <w:rsid w:val="00DD2FD5"/>
    <w:rsid w:val="00DD6B05"/>
    <w:rsid w:val="00DE0DBE"/>
    <w:rsid w:val="00DE1D8C"/>
    <w:rsid w:val="00DE3CF3"/>
    <w:rsid w:val="00DE6E0F"/>
    <w:rsid w:val="00DE71DE"/>
    <w:rsid w:val="00DF029F"/>
    <w:rsid w:val="00DF4789"/>
    <w:rsid w:val="00DF75C5"/>
    <w:rsid w:val="00E01640"/>
    <w:rsid w:val="00E01D80"/>
    <w:rsid w:val="00E03BD6"/>
    <w:rsid w:val="00E03FC9"/>
    <w:rsid w:val="00E05183"/>
    <w:rsid w:val="00E06540"/>
    <w:rsid w:val="00E10976"/>
    <w:rsid w:val="00E11BBF"/>
    <w:rsid w:val="00E12F3F"/>
    <w:rsid w:val="00E1318E"/>
    <w:rsid w:val="00E13557"/>
    <w:rsid w:val="00E140E9"/>
    <w:rsid w:val="00E146E8"/>
    <w:rsid w:val="00E15450"/>
    <w:rsid w:val="00E17173"/>
    <w:rsid w:val="00E176E7"/>
    <w:rsid w:val="00E17877"/>
    <w:rsid w:val="00E178FB"/>
    <w:rsid w:val="00E2024E"/>
    <w:rsid w:val="00E206F2"/>
    <w:rsid w:val="00E22E8A"/>
    <w:rsid w:val="00E23349"/>
    <w:rsid w:val="00E24F7F"/>
    <w:rsid w:val="00E30B6D"/>
    <w:rsid w:val="00E310B5"/>
    <w:rsid w:val="00E348D8"/>
    <w:rsid w:val="00E405A0"/>
    <w:rsid w:val="00E407AE"/>
    <w:rsid w:val="00E4148F"/>
    <w:rsid w:val="00E45203"/>
    <w:rsid w:val="00E477D0"/>
    <w:rsid w:val="00E50045"/>
    <w:rsid w:val="00E51BA7"/>
    <w:rsid w:val="00E523E2"/>
    <w:rsid w:val="00E53E5F"/>
    <w:rsid w:val="00E53E90"/>
    <w:rsid w:val="00E57086"/>
    <w:rsid w:val="00E576C8"/>
    <w:rsid w:val="00E579BC"/>
    <w:rsid w:val="00E62B59"/>
    <w:rsid w:val="00E654D8"/>
    <w:rsid w:val="00E65DE6"/>
    <w:rsid w:val="00E6680D"/>
    <w:rsid w:val="00E66CD4"/>
    <w:rsid w:val="00E71C4B"/>
    <w:rsid w:val="00E74335"/>
    <w:rsid w:val="00E7458F"/>
    <w:rsid w:val="00E74BAE"/>
    <w:rsid w:val="00E75484"/>
    <w:rsid w:val="00E77922"/>
    <w:rsid w:val="00E826E5"/>
    <w:rsid w:val="00E8651D"/>
    <w:rsid w:val="00E873B2"/>
    <w:rsid w:val="00E93613"/>
    <w:rsid w:val="00E940ED"/>
    <w:rsid w:val="00EA09EE"/>
    <w:rsid w:val="00EA242F"/>
    <w:rsid w:val="00EA25B1"/>
    <w:rsid w:val="00EA408C"/>
    <w:rsid w:val="00EA43BC"/>
    <w:rsid w:val="00EA7311"/>
    <w:rsid w:val="00EB19BE"/>
    <w:rsid w:val="00EB37BA"/>
    <w:rsid w:val="00EB5B71"/>
    <w:rsid w:val="00EC1404"/>
    <w:rsid w:val="00EC1479"/>
    <w:rsid w:val="00EC2C7D"/>
    <w:rsid w:val="00EC4E7E"/>
    <w:rsid w:val="00EC688A"/>
    <w:rsid w:val="00EC73EE"/>
    <w:rsid w:val="00EC76BE"/>
    <w:rsid w:val="00EC78B2"/>
    <w:rsid w:val="00ED1B88"/>
    <w:rsid w:val="00EE013E"/>
    <w:rsid w:val="00EE25F6"/>
    <w:rsid w:val="00EE2AB9"/>
    <w:rsid w:val="00EE6B8B"/>
    <w:rsid w:val="00EF1565"/>
    <w:rsid w:val="00EF34FB"/>
    <w:rsid w:val="00EF7293"/>
    <w:rsid w:val="00EF7C58"/>
    <w:rsid w:val="00F01441"/>
    <w:rsid w:val="00F01489"/>
    <w:rsid w:val="00F04DD0"/>
    <w:rsid w:val="00F04F40"/>
    <w:rsid w:val="00F0555C"/>
    <w:rsid w:val="00F056D5"/>
    <w:rsid w:val="00F071A4"/>
    <w:rsid w:val="00F110E9"/>
    <w:rsid w:val="00F14460"/>
    <w:rsid w:val="00F154B8"/>
    <w:rsid w:val="00F1580D"/>
    <w:rsid w:val="00F15E23"/>
    <w:rsid w:val="00F16364"/>
    <w:rsid w:val="00F17D2E"/>
    <w:rsid w:val="00F2191D"/>
    <w:rsid w:val="00F324AC"/>
    <w:rsid w:val="00F32F0C"/>
    <w:rsid w:val="00F339C5"/>
    <w:rsid w:val="00F36248"/>
    <w:rsid w:val="00F37679"/>
    <w:rsid w:val="00F37B3A"/>
    <w:rsid w:val="00F37FC9"/>
    <w:rsid w:val="00F40208"/>
    <w:rsid w:val="00F41F9F"/>
    <w:rsid w:val="00F431DC"/>
    <w:rsid w:val="00F45B94"/>
    <w:rsid w:val="00F51A00"/>
    <w:rsid w:val="00F52165"/>
    <w:rsid w:val="00F52345"/>
    <w:rsid w:val="00F5397A"/>
    <w:rsid w:val="00F5691A"/>
    <w:rsid w:val="00F57997"/>
    <w:rsid w:val="00F601DA"/>
    <w:rsid w:val="00F62E69"/>
    <w:rsid w:val="00F631B7"/>
    <w:rsid w:val="00F632C8"/>
    <w:rsid w:val="00F655AE"/>
    <w:rsid w:val="00F6568D"/>
    <w:rsid w:val="00F660E9"/>
    <w:rsid w:val="00F6615D"/>
    <w:rsid w:val="00F70DC1"/>
    <w:rsid w:val="00F771AB"/>
    <w:rsid w:val="00F8032A"/>
    <w:rsid w:val="00F811DD"/>
    <w:rsid w:val="00F81D7D"/>
    <w:rsid w:val="00F862CA"/>
    <w:rsid w:val="00F8699D"/>
    <w:rsid w:val="00F86EEF"/>
    <w:rsid w:val="00F9005E"/>
    <w:rsid w:val="00F9028A"/>
    <w:rsid w:val="00F923F5"/>
    <w:rsid w:val="00F948FF"/>
    <w:rsid w:val="00F95DDA"/>
    <w:rsid w:val="00FA5D85"/>
    <w:rsid w:val="00FA66D5"/>
    <w:rsid w:val="00FB1699"/>
    <w:rsid w:val="00FB1AC0"/>
    <w:rsid w:val="00FB545E"/>
    <w:rsid w:val="00FB5951"/>
    <w:rsid w:val="00FB695E"/>
    <w:rsid w:val="00FB79C1"/>
    <w:rsid w:val="00FB7F26"/>
    <w:rsid w:val="00FC004B"/>
    <w:rsid w:val="00FC1E5B"/>
    <w:rsid w:val="00FC325C"/>
    <w:rsid w:val="00FC3EF9"/>
    <w:rsid w:val="00FD1655"/>
    <w:rsid w:val="00FD29F2"/>
    <w:rsid w:val="00FD566C"/>
    <w:rsid w:val="00FD58BD"/>
    <w:rsid w:val="00FD7078"/>
    <w:rsid w:val="00FE40CA"/>
    <w:rsid w:val="00FF22F6"/>
    <w:rsid w:val="00FF33E5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96E1A"/>
  <w15:docId w15:val="{C2386F8B-F819-45A1-AD2C-44C94F98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E2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4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4F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F40"/>
  </w:style>
  <w:style w:type="paragraph" w:styleId="Footer">
    <w:name w:val="footer"/>
    <w:basedOn w:val="Normal"/>
    <w:link w:val="FooterChar"/>
    <w:uiPriority w:val="99"/>
    <w:unhideWhenUsed/>
    <w:rsid w:val="00994F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F40"/>
  </w:style>
  <w:style w:type="paragraph" w:styleId="BalloonText">
    <w:name w:val="Balloon Text"/>
    <w:basedOn w:val="Normal"/>
    <w:link w:val="BalloonTextChar"/>
    <w:uiPriority w:val="99"/>
    <w:semiHidden/>
    <w:unhideWhenUsed/>
    <w:rsid w:val="00994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4F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4F4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qFormat/>
    <w:rsid w:val="00994F40"/>
    <w:pPr>
      <w:ind w:left="720"/>
      <w:contextualSpacing/>
    </w:pPr>
  </w:style>
  <w:style w:type="character" w:styleId="Hyperlink">
    <w:name w:val="Hyperlink"/>
    <w:uiPriority w:val="99"/>
    <w:unhideWhenUsed/>
    <w:rsid w:val="008F737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F7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3812816FCDA641803B5EE0C192A9D4" ma:contentTypeVersion="8" ma:contentTypeDescription="Create a new document." ma:contentTypeScope="" ma:versionID="4db05a36535f4111de04107efb36ac04">
  <xsd:schema xmlns:xsd="http://www.w3.org/2001/XMLSchema" xmlns:xs="http://www.w3.org/2001/XMLSchema" xmlns:p="http://schemas.microsoft.com/office/2006/metadata/properties" xmlns:ns2="28bc2582-0eb4-4945-9c76-ff85c2d5fe91" targetNamespace="http://schemas.microsoft.com/office/2006/metadata/properties" ma:root="true" ma:fieldsID="7b85bdf8ff6e7bc4a282caad19008486" ns2:_="">
    <xsd:import namespace="28bc2582-0eb4-4945-9c76-ff85c2d5fe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c2582-0eb4-4945-9c76-ff85c2d5fe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2309AA-86AC-42D1-9A9A-8E51E92EC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c2582-0eb4-4945-9c76-ff85c2d5f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61796-2B0A-4FCB-96F5-D594929F94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278FFC-215C-4584-9BC2-1276EE87CA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D9B7D0-7FFA-472C-8DF1-1EF10C4F69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6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Becky  Ling</cp:lastModifiedBy>
  <cp:revision>130</cp:revision>
  <cp:lastPrinted>2025-11-18T17:10:00Z</cp:lastPrinted>
  <dcterms:created xsi:type="dcterms:W3CDTF">2025-11-17T19:55:00Z</dcterms:created>
  <dcterms:modified xsi:type="dcterms:W3CDTF">2025-11-21T10:43:00Z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0x010100DC3812816FCDA641803B5EE0C192A9D4</vt:lpwstr>
  </property>
</Properties>
</file>