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D39A" w14:textId="77777777" w:rsidR="00E5691F" w:rsidRPr="00E5691F" w:rsidRDefault="00E5691F" w:rsidP="00E5691F">
      <w:r w:rsidRPr="00E5691F">
        <w:t> </w:t>
      </w:r>
    </w:p>
    <w:p w14:paraId="0ACAAE1D" w14:textId="77777777" w:rsidR="00E5691F" w:rsidRPr="00E5691F" w:rsidRDefault="00E5691F" w:rsidP="00E5691F">
      <w:r w:rsidRPr="00E5691F">
        <w:rPr>
          <w:b/>
          <w:bCs/>
        </w:rPr>
        <w:t>Chair - HEATHER BALLANTINE/JILL EDWARDS</w:t>
      </w:r>
      <w:r w:rsidRPr="00E5691F">
        <w:t> </w:t>
      </w:r>
    </w:p>
    <w:p w14:paraId="1C86490F" w14:textId="77777777" w:rsidR="00E5691F" w:rsidRPr="00E5691F" w:rsidRDefault="00E5691F" w:rsidP="00E5691F">
      <w:r w:rsidRPr="00E5691F">
        <w:t> </w:t>
      </w:r>
    </w:p>
    <w:p w14:paraId="1092B3EF" w14:textId="77777777" w:rsidR="00E5691F" w:rsidRPr="00E5691F" w:rsidRDefault="00E5691F" w:rsidP="00E5691F">
      <w:r w:rsidRPr="00E5691F">
        <w:t>Provides leadership and ensures that DVHMC is managed effectively. Chairs committee meetings &amp; AGM. Prepares agendas in consultation with secretary. Represents DVHMC and speaks on its behalf, specifically at Parish Council Meetings. Acts or takes decisions for DVHMC between meetings, if necessary, after consultation with other officers. Writes &amp; signs letters and/or e-mails, on behalf of the committee. Supports and encourages other committee members. To be one of the designated bank account signatories. Ensures hall management checklist is kept up to date and reviewed at least quarterly. </w:t>
      </w:r>
    </w:p>
    <w:p w14:paraId="66AD729A" w14:textId="670D8501" w:rsidR="00E5691F" w:rsidRPr="00E5691F" w:rsidRDefault="00E5691F" w:rsidP="00E5691F"/>
    <w:p w14:paraId="271279F4" w14:textId="42DEE59F" w:rsidR="00E5691F" w:rsidRPr="00E5691F" w:rsidRDefault="00E5691F" w:rsidP="00E5691F">
      <w:pPr>
        <w:tabs>
          <w:tab w:val="left" w:pos="5265"/>
        </w:tabs>
      </w:pPr>
      <w:r w:rsidRPr="00E5691F">
        <w:t> </w:t>
      </w:r>
      <w:r>
        <w:tab/>
      </w:r>
    </w:p>
    <w:p w14:paraId="0ADD50B9" w14:textId="77777777" w:rsidR="00E5691F" w:rsidRPr="00E5691F" w:rsidRDefault="00E5691F" w:rsidP="00E5691F">
      <w:r w:rsidRPr="00E5691F">
        <w:rPr>
          <w:b/>
          <w:bCs/>
        </w:rPr>
        <w:t>Minutes Secretary – BECKY LING</w:t>
      </w:r>
      <w:r w:rsidRPr="00E5691F">
        <w:t> </w:t>
      </w:r>
    </w:p>
    <w:p w14:paraId="676E7CD5" w14:textId="77777777" w:rsidR="00E5691F" w:rsidRPr="00E5691F" w:rsidRDefault="00E5691F" w:rsidP="00E5691F">
      <w:r w:rsidRPr="00E5691F">
        <w:t> </w:t>
      </w:r>
    </w:p>
    <w:p w14:paraId="14B7D6FE" w14:textId="6A9170FD" w:rsidR="00E5691F" w:rsidRPr="00E5691F" w:rsidRDefault="00E5691F" w:rsidP="00E5691F">
      <w:r w:rsidRPr="00E5691F">
        <w:t xml:space="preserve">Takes minutes of committee meetings &amp; the AGM and ensures minutes of previous meetings are agreed by the committee, signed by the chair and </w:t>
      </w:r>
      <w:r>
        <w:t xml:space="preserve">sent to be </w:t>
      </w:r>
      <w:r w:rsidRPr="00E5691F">
        <w:t>uploaded to village website. After meetings, to inform members who were absent of any actions agreed. To keep</w:t>
      </w:r>
      <w:r>
        <w:t xml:space="preserve"> a copy of the</w:t>
      </w:r>
      <w:r w:rsidRPr="00E5691F">
        <w:t xml:space="preserve"> minute</w:t>
      </w:r>
      <w:r>
        <w:t>s</w:t>
      </w:r>
      <w:r w:rsidRPr="00E5691F">
        <w:t xml:space="preserve"> </w:t>
      </w:r>
      <w:r>
        <w:t xml:space="preserve">online. </w:t>
      </w:r>
    </w:p>
    <w:p w14:paraId="6BBF790E" w14:textId="77777777" w:rsidR="00E5691F" w:rsidRPr="00E5691F" w:rsidRDefault="00E5691F" w:rsidP="00E5691F">
      <w:r w:rsidRPr="00E5691F">
        <w:t> </w:t>
      </w:r>
    </w:p>
    <w:p w14:paraId="2B94036D" w14:textId="77777777" w:rsidR="00E5691F" w:rsidRPr="00E5691F" w:rsidRDefault="00E5691F" w:rsidP="00E5691F">
      <w:r w:rsidRPr="00E5691F">
        <w:rPr>
          <w:b/>
          <w:bCs/>
        </w:rPr>
        <w:t>Treasurer – ALISON ROBINSON</w:t>
      </w:r>
      <w:r w:rsidRPr="00E5691F">
        <w:t> </w:t>
      </w:r>
    </w:p>
    <w:p w14:paraId="68543174" w14:textId="77777777" w:rsidR="00E5691F" w:rsidRPr="00E5691F" w:rsidRDefault="00E5691F" w:rsidP="00E5691F">
      <w:r w:rsidRPr="00E5691F">
        <w:t> </w:t>
      </w:r>
    </w:p>
    <w:p w14:paraId="00FA2C93" w14:textId="77777777" w:rsidR="00E5691F" w:rsidRPr="00E5691F" w:rsidRDefault="00E5691F" w:rsidP="00E5691F">
      <w:r w:rsidRPr="00E5691F">
        <w:t>Oversees financial aspects on behalf of the trustees to ensure its ongoing financial viability. Responsible for general financial oversight, financial planning &amp; budgeting, financial reporting, banking, bookkeeping &amp; reporting, including all licence fees. Keeps all financial records and prepares monthly financial statements. Oversees the preparation, scrutiny and submission of annual accounts in the correct Charity Commission format. Completes &amp; submits grants for Village Hall services. To be one of the designated bank account signatories. Nominated point of contact with Insurance company &amp; other bill payments. </w:t>
      </w:r>
    </w:p>
    <w:p w14:paraId="188CB96E" w14:textId="77777777" w:rsidR="00E5691F" w:rsidRPr="00E5691F" w:rsidRDefault="00E5691F" w:rsidP="00E5691F">
      <w:r w:rsidRPr="00E5691F">
        <w:t> </w:t>
      </w:r>
    </w:p>
    <w:p w14:paraId="69B26303" w14:textId="77777777" w:rsidR="00E5691F" w:rsidRPr="00E5691F" w:rsidRDefault="00E5691F" w:rsidP="00E5691F">
      <w:r w:rsidRPr="00E5691F">
        <w:t> </w:t>
      </w:r>
    </w:p>
    <w:p w14:paraId="7B8D5C51" w14:textId="77777777" w:rsidR="00E5691F" w:rsidRPr="00E5691F" w:rsidRDefault="00E5691F" w:rsidP="00E5691F">
      <w:r w:rsidRPr="00E5691F">
        <w:rPr>
          <w:b/>
          <w:bCs/>
        </w:rPr>
        <w:t xml:space="preserve">Hall Hire Manager – JILL EDWARDS, JAYNE HOLMES, ANNE </w:t>
      </w:r>
      <w:proofErr w:type="spellStart"/>
      <w:r w:rsidRPr="00E5691F">
        <w:rPr>
          <w:b/>
          <w:bCs/>
        </w:rPr>
        <w:t>McPHAIL</w:t>
      </w:r>
      <w:proofErr w:type="spellEnd"/>
      <w:r w:rsidRPr="00E5691F">
        <w:t> </w:t>
      </w:r>
    </w:p>
    <w:p w14:paraId="791B7912" w14:textId="77777777" w:rsidR="00E5691F" w:rsidRPr="00E5691F" w:rsidRDefault="00E5691F" w:rsidP="00E5691F">
      <w:r w:rsidRPr="00E5691F">
        <w:t> </w:t>
      </w:r>
    </w:p>
    <w:p w14:paraId="2E00AC3D" w14:textId="77777777" w:rsidR="00E5691F" w:rsidRPr="00E5691F" w:rsidRDefault="00E5691F" w:rsidP="00E5691F">
      <w:r w:rsidRPr="00E5691F">
        <w:t>Primary point of contact for hall enquiries &amp; bookings. Responsible for annual review of hall charging structure.  To be one of the designated bank account signatories. Ensure all user groups have copies of the guidelines for using the facilities and have access to all policy statements. </w:t>
      </w:r>
    </w:p>
    <w:p w14:paraId="6ADC6E02" w14:textId="77777777" w:rsidR="00E5691F" w:rsidRPr="00E5691F" w:rsidRDefault="00E5691F" w:rsidP="00E5691F">
      <w:r w:rsidRPr="00E5691F">
        <w:t> </w:t>
      </w:r>
    </w:p>
    <w:p w14:paraId="2575385E" w14:textId="77777777" w:rsidR="00E5691F" w:rsidRPr="00E5691F" w:rsidRDefault="00E5691F" w:rsidP="00E5691F">
      <w:r w:rsidRPr="00E5691F">
        <w:lastRenderedPageBreak/>
        <w:t>Explore new booking opportunities and encourage local people &amp; organisations to use the hall for meetings, workshops, training events etc. Promote greater use of the hall for the benefit of the community. </w:t>
      </w:r>
    </w:p>
    <w:p w14:paraId="1D002885" w14:textId="77777777" w:rsidR="00E5691F" w:rsidRPr="00E5691F" w:rsidRDefault="00E5691F" w:rsidP="00E5691F">
      <w:r w:rsidRPr="00E5691F">
        <w:t> </w:t>
      </w:r>
    </w:p>
    <w:p w14:paraId="2A1F3CE7" w14:textId="77777777" w:rsidR="00E5691F" w:rsidRPr="00E5691F" w:rsidRDefault="00E5691F" w:rsidP="00E5691F">
      <w:r w:rsidRPr="00E5691F">
        <w:t>Lead contact for ACRE, Community Action Suffolk &amp; Charity Commission. </w:t>
      </w:r>
    </w:p>
    <w:p w14:paraId="0B702172" w14:textId="77777777" w:rsidR="00E5691F" w:rsidRPr="00E5691F" w:rsidRDefault="00E5691F" w:rsidP="00E5691F">
      <w:r w:rsidRPr="00E5691F">
        <w:t> </w:t>
      </w:r>
    </w:p>
    <w:p w14:paraId="67BFB661" w14:textId="77777777" w:rsidR="00E5691F" w:rsidRPr="00E5691F" w:rsidRDefault="00E5691F" w:rsidP="00E5691F">
      <w:r w:rsidRPr="00E5691F">
        <w:rPr>
          <w:b/>
          <w:bCs/>
        </w:rPr>
        <w:t>Publicity &amp; Communication – PHIL ROBINSON</w:t>
      </w:r>
      <w:r w:rsidRPr="00E5691F">
        <w:t> </w:t>
      </w:r>
    </w:p>
    <w:p w14:paraId="40C48845" w14:textId="77777777" w:rsidR="00E5691F" w:rsidRPr="00E5691F" w:rsidRDefault="00E5691F" w:rsidP="00E5691F">
      <w:r w:rsidRPr="00E5691F">
        <w:t> </w:t>
      </w:r>
    </w:p>
    <w:p w14:paraId="4EACA186" w14:textId="77777777" w:rsidR="00E5691F" w:rsidRPr="00E5691F" w:rsidRDefault="00E5691F" w:rsidP="00E5691F">
      <w:r w:rsidRPr="00E5691F">
        <w:t>Liaise with Darsham website manager and make sure village hall content is promoted and up to date. Regularly post hall events, including coffee morning &amp; film night banners, and news on village noticeboards and local &amp; social media as well as website. Improve on-line presence. </w:t>
      </w:r>
    </w:p>
    <w:p w14:paraId="4FBD5F14" w14:textId="77777777" w:rsidR="00E5691F" w:rsidRPr="00E5691F" w:rsidRDefault="00E5691F" w:rsidP="00E5691F">
      <w:r w:rsidRPr="00E5691F">
        <w:t> </w:t>
      </w:r>
    </w:p>
    <w:p w14:paraId="2EF57475" w14:textId="77777777" w:rsidR="00E5691F" w:rsidRPr="00E5691F" w:rsidRDefault="00E5691F" w:rsidP="00E5691F">
      <w:r w:rsidRPr="00E5691F">
        <w:t> </w:t>
      </w:r>
    </w:p>
    <w:p w14:paraId="19817F74" w14:textId="77777777" w:rsidR="00E5691F" w:rsidRPr="00E5691F" w:rsidRDefault="00E5691F" w:rsidP="00E5691F">
      <w:r w:rsidRPr="00E5691F">
        <w:rPr>
          <w:b/>
          <w:bCs/>
        </w:rPr>
        <w:t>100 Club – MARION DIAMOND</w:t>
      </w:r>
      <w:r w:rsidRPr="00E5691F">
        <w:t> </w:t>
      </w:r>
    </w:p>
    <w:p w14:paraId="18033B8B" w14:textId="77777777" w:rsidR="00E5691F" w:rsidRPr="00E5691F" w:rsidRDefault="00E5691F" w:rsidP="00E5691F">
      <w:r w:rsidRPr="00E5691F">
        <w:t> </w:t>
      </w:r>
    </w:p>
    <w:p w14:paraId="4F0FF207" w14:textId="77777777" w:rsidR="00E5691F" w:rsidRPr="00E5691F" w:rsidRDefault="00E5691F" w:rsidP="00E5691F">
      <w:r w:rsidRPr="00E5691F">
        <w:t>Co-ordinates the 100 Club activities. Holds records of active participants, arranges monthly draw, publicises winners &amp; arranges payment of prizes. Organises promotional activity to use any spare numbers. Liaises with Treasurer re financial records. Provides information to enable completion of quarterly return  </w:t>
      </w:r>
    </w:p>
    <w:p w14:paraId="31C4C8AA" w14:textId="77777777" w:rsidR="00E5691F" w:rsidRPr="00E5691F" w:rsidRDefault="00E5691F" w:rsidP="00E5691F">
      <w:r w:rsidRPr="00E5691F">
        <w:t> </w:t>
      </w:r>
    </w:p>
    <w:p w14:paraId="6552FE98" w14:textId="77777777" w:rsidR="00E5691F" w:rsidRPr="00E5691F" w:rsidRDefault="00E5691F" w:rsidP="00E5691F">
      <w:r w:rsidRPr="00E5691F">
        <w:t> </w:t>
      </w:r>
    </w:p>
    <w:p w14:paraId="3BFDE915" w14:textId="77777777" w:rsidR="00E5691F" w:rsidRPr="00E5691F" w:rsidRDefault="00E5691F" w:rsidP="00E5691F">
      <w:r w:rsidRPr="00E5691F">
        <w:rPr>
          <w:b/>
          <w:bCs/>
        </w:rPr>
        <w:t xml:space="preserve">Film Club - ANN </w:t>
      </w:r>
      <w:proofErr w:type="spellStart"/>
      <w:r w:rsidRPr="00E5691F">
        <w:rPr>
          <w:b/>
          <w:bCs/>
        </w:rPr>
        <w:t>McPHAIL</w:t>
      </w:r>
      <w:proofErr w:type="spellEnd"/>
      <w:r w:rsidRPr="00E5691F">
        <w:rPr>
          <w:b/>
          <w:bCs/>
        </w:rPr>
        <w:t xml:space="preserve"> </w:t>
      </w:r>
      <w:r w:rsidRPr="00E5691F">
        <w:t> </w:t>
      </w:r>
    </w:p>
    <w:p w14:paraId="16E398A2" w14:textId="77777777" w:rsidR="00E5691F" w:rsidRPr="00E5691F" w:rsidRDefault="00E5691F" w:rsidP="00E5691F">
      <w:r w:rsidRPr="00E5691F">
        <w:t> </w:t>
      </w:r>
    </w:p>
    <w:p w14:paraId="346335B3" w14:textId="77777777" w:rsidR="00E5691F" w:rsidRPr="00E5691F" w:rsidRDefault="00E5691F" w:rsidP="00E5691F">
      <w:r w:rsidRPr="00E5691F">
        <w:t>Co-ordinates the activities of the Film group of volunteers on behalf of DVHMC. These will include areas such as planning &amp; production of publicity material, income &amp; expenditure monitoring, front of house and refreshment sales. Lead contact with chosen film booking service </w:t>
      </w:r>
    </w:p>
    <w:p w14:paraId="5D0FEC5E" w14:textId="77777777" w:rsidR="00E5691F" w:rsidRPr="00E5691F" w:rsidRDefault="00E5691F" w:rsidP="00E5691F">
      <w:r w:rsidRPr="00E5691F">
        <w:t> </w:t>
      </w:r>
    </w:p>
    <w:p w14:paraId="46EBB1E8" w14:textId="77777777" w:rsidR="00E5691F" w:rsidRPr="00E5691F" w:rsidRDefault="00E5691F" w:rsidP="00E5691F">
      <w:r w:rsidRPr="00E5691F">
        <w:t> </w:t>
      </w:r>
    </w:p>
    <w:p w14:paraId="5B14F05D" w14:textId="77777777" w:rsidR="00E5691F" w:rsidRPr="00E5691F" w:rsidRDefault="00E5691F" w:rsidP="00E5691F">
      <w:r w:rsidRPr="00E5691F">
        <w:t> </w:t>
      </w:r>
    </w:p>
    <w:p w14:paraId="4D560CE1" w14:textId="77777777" w:rsidR="00E5691F" w:rsidRPr="00E5691F" w:rsidRDefault="00E5691F" w:rsidP="00E5691F">
      <w:r w:rsidRPr="00E5691F">
        <w:rPr>
          <w:b/>
          <w:bCs/>
        </w:rPr>
        <w:t>Governance – BECKY LING</w:t>
      </w:r>
      <w:r w:rsidRPr="00E5691F">
        <w:t> </w:t>
      </w:r>
    </w:p>
    <w:p w14:paraId="7938FF8F" w14:textId="77777777" w:rsidR="00E5691F" w:rsidRPr="00E5691F" w:rsidRDefault="00E5691F" w:rsidP="00E5691F">
      <w:r w:rsidRPr="00E5691F">
        <w:t> </w:t>
      </w:r>
    </w:p>
    <w:p w14:paraId="1AB0F967" w14:textId="77777777" w:rsidR="00E5691F" w:rsidRPr="00E5691F" w:rsidRDefault="00E5691F" w:rsidP="00E5691F">
      <w:r w:rsidRPr="00E5691F">
        <w:t>Ensure the Hall Policies and Risk Assessment documents are up to date, reviewed as required and reflect the objectives of the hall. Develop new procedures or guidance when flagged as being necessary. </w:t>
      </w:r>
    </w:p>
    <w:p w14:paraId="125C9FFD" w14:textId="77777777" w:rsidR="00E5691F" w:rsidRPr="00E5691F" w:rsidRDefault="00E5691F" w:rsidP="00E5691F">
      <w:r w:rsidRPr="00E5691F">
        <w:lastRenderedPageBreak/>
        <w:t> </w:t>
      </w:r>
    </w:p>
    <w:p w14:paraId="06726FE6" w14:textId="77777777" w:rsidR="00E5691F" w:rsidRPr="00E5691F" w:rsidRDefault="00E5691F" w:rsidP="00E5691F">
      <w:r w:rsidRPr="00E5691F">
        <w:rPr>
          <w:b/>
          <w:bCs/>
        </w:rPr>
        <w:t xml:space="preserve">Operational (1) – ANNE </w:t>
      </w:r>
      <w:proofErr w:type="spellStart"/>
      <w:r w:rsidRPr="00E5691F">
        <w:rPr>
          <w:b/>
          <w:bCs/>
        </w:rPr>
        <w:t>McPHAIL</w:t>
      </w:r>
      <w:proofErr w:type="spellEnd"/>
      <w:r w:rsidRPr="00E5691F">
        <w:t> </w:t>
      </w:r>
    </w:p>
    <w:p w14:paraId="6F3B8CDD" w14:textId="77777777" w:rsidR="00E5691F" w:rsidRPr="00E5691F" w:rsidRDefault="00E5691F" w:rsidP="00E5691F">
      <w:r w:rsidRPr="00E5691F">
        <w:t> </w:t>
      </w:r>
    </w:p>
    <w:p w14:paraId="5A97F0F8" w14:textId="77777777" w:rsidR="00E5691F" w:rsidRPr="00E5691F" w:rsidRDefault="00E5691F" w:rsidP="00E5691F">
      <w:r w:rsidRPr="00E5691F">
        <w:t>Purchase of consumables, kitchen, cleaning materials etc. checking of supplies in toilets &amp; kitchen, dustbin putter-outer etc. Nominated point of contact with external cleaning company. </w:t>
      </w:r>
    </w:p>
    <w:p w14:paraId="12044F82" w14:textId="77777777" w:rsidR="00E5691F" w:rsidRPr="00E5691F" w:rsidRDefault="00E5691F" w:rsidP="00E5691F">
      <w:r w:rsidRPr="00E5691F">
        <w:t> </w:t>
      </w:r>
    </w:p>
    <w:p w14:paraId="4A6AF9E7" w14:textId="77777777" w:rsidR="00E5691F" w:rsidRPr="00E5691F" w:rsidRDefault="00E5691F" w:rsidP="00E5691F">
      <w:r w:rsidRPr="00E5691F">
        <w:rPr>
          <w:b/>
          <w:bCs/>
        </w:rPr>
        <w:t>Operational (2) - PHIL ROBINSON </w:t>
      </w:r>
      <w:r w:rsidRPr="00E5691F">
        <w:t> </w:t>
      </w:r>
    </w:p>
    <w:p w14:paraId="0501FE4B" w14:textId="77777777" w:rsidR="00E5691F" w:rsidRPr="00E5691F" w:rsidRDefault="00E5691F" w:rsidP="00E5691F">
      <w:r w:rsidRPr="00E5691F">
        <w:t> </w:t>
      </w:r>
    </w:p>
    <w:p w14:paraId="388541E3" w14:textId="77777777" w:rsidR="00E5691F" w:rsidRPr="00E5691F" w:rsidRDefault="00E5691F" w:rsidP="00E5691F">
      <w:r w:rsidRPr="00E5691F">
        <w:t>Primary point of contact for Solar Panel functionality /Electricity usage with Parish Council. Responsible for monitoring security cameras. Provides technical support to committee. Designated heating &amp; lighting controller. </w:t>
      </w:r>
    </w:p>
    <w:p w14:paraId="6B3D759B" w14:textId="77777777" w:rsidR="00E5691F" w:rsidRPr="00E5691F" w:rsidRDefault="00E5691F" w:rsidP="00E5691F">
      <w:r w:rsidRPr="00E5691F">
        <w:t> </w:t>
      </w:r>
    </w:p>
    <w:p w14:paraId="2FD5BAD6" w14:textId="77777777" w:rsidR="00E5691F" w:rsidRPr="00E5691F" w:rsidRDefault="00E5691F" w:rsidP="00E5691F">
      <w:r w:rsidRPr="00E5691F">
        <w:rPr>
          <w:b/>
          <w:bCs/>
        </w:rPr>
        <w:t xml:space="preserve">Facilities/Health &amp; Safety – DAVID TAYLOR </w:t>
      </w:r>
      <w:r w:rsidRPr="00E5691F">
        <w:t> </w:t>
      </w:r>
    </w:p>
    <w:p w14:paraId="356D8394" w14:textId="77777777" w:rsidR="00E5691F" w:rsidRPr="00E5691F" w:rsidRDefault="00E5691F" w:rsidP="00E5691F">
      <w:r w:rsidRPr="00E5691F">
        <w:t> </w:t>
      </w:r>
    </w:p>
    <w:p w14:paraId="455D8474" w14:textId="77777777" w:rsidR="00E5691F" w:rsidRPr="00E5691F" w:rsidRDefault="00E5691F" w:rsidP="00E5691F">
      <w:r w:rsidRPr="00E5691F">
        <w:t>Responsible for Fire &amp; Electrical Safety, ensuring all relevant electrical &amp; fire equipment checks are carried out &amp; recorded. Also responsible for hygiene &amp; infection control and Health &amp; Safety risk assessments. Monitor use of services (water &amp; electric). Maintains a full inventory of all Hall assets. Ensure furnishings and equipment are maintained, dealing with minor repairs and organising for any necessary works to be carried out. Both are designated heating &amp; lighting controllers. </w:t>
      </w:r>
    </w:p>
    <w:p w14:paraId="2FAF3F1E" w14:textId="77777777" w:rsidR="00E5691F" w:rsidRPr="00E5691F" w:rsidRDefault="00E5691F" w:rsidP="00E5691F">
      <w:r w:rsidRPr="00E5691F">
        <w:t> </w:t>
      </w:r>
    </w:p>
    <w:p w14:paraId="711527BB" w14:textId="77777777" w:rsidR="00E5691F" w:rsidRPr="00E5691F" w:rsidRDefault="00E5691F" w:rsidP="00E5691F">
      <w:r w:rsidRPr="00E5691F">
        <w:t>Develops &amp; produces a maintenance schedule for the hall. </w:t>
      </w:r>
    </w:p>
    <w:p w14:paraId="53A215DC" w14:textId="77777777" w:rsidR="00E5691F" w:rsidRPr="00E5691F" w:rsidRDefault="00E5691F" w:rsidP="00E5691F">
      <w:r w:rsidRPr="00E5691F">
        <w:t> </w:t>
      </w:r>
    </w:p>
    <w:p w14:paraId="0C2D8C8A" w14:textId="77777777" w:rsidR="00E5691F" w:rsidRPr="00E5691F" w:rsidRDefault="00E5691F" w:rsidP="00E5691F">
      <w:r w:rsidRPr="00E5691F">
        <w:t>Liaise with governance lead to ensure Health &amp; Safety and Risk Assessment guidance is up to date and actions carried out &amp; reviewed. </w:t>
      </w:r>
    </w:p>
    <w:p w14:paraId="4A754806" w14:textId="77777777" w:rsidR="00E5691F" w:rsidRPr="00E5691F" w:rsidRDefault="00E5691F" w:rsidP="00E5691F">
      <w:r w:rsidRPr="00E5691F">
        <w:t> </w:t>
      </w:r>
    </w:p>
    <w:p w14:paraId="1058E95F" w14:textId="77777777" w:rsidR="00E5691F" w:rsidRPr="00E5691F" w:rsidRDefault="00E5691F" w:rsidP="00E5691F">
      <w:r w:rsidRPr="00E5691F">
        <w:t> </w:t>
      </w:r>
    </w:p>
    <w:p w14:paraId="3DFD9729" w14:textId="77777777" w:rsidR="00E5691F" w:rsidRPr="00E5691F" w:rsidRDefault="00E5691F" w:rsidP="00E5691F">
      <w:r w:rsidRPr="00E5691F">
        <w:rPr>
          <w:b/>
          <w:bCs/>
        </w:rPr>
        <w:t>Events Lead – JAYNE HOLMES, SALLY GOODACRE</w:t>
      </w:r>
      <w:r w:rsidRPr="00E5691F">
        <w:t> </w:t>
      </w:r>
    </w:p>
    <w:p w14:paraId="449CDBD5" w14:textId="77777777" w:rsidR="00E5691F" w:rsidRPr="00E5691F" w:rsidRDefault="00E5691F" w:rsidP="00E5691F">
      <w:r w:rsidRPr="00E5691F">
        <w:t> </w:t>
      </w:r>
    </w:p>
    <w:p w14:paraId="50AA4F59" w14:textId="77777777" w:rsidR="00E5691F" w:rsidRPr="00E5691F" w:rsidRDefault="00E5691F" w:rsidP="00E5691F">
      <w:r w:rsidRPr="00E5691F">
        <w:t>Develop a range of activities and events which can be hosted by DVHMC with an aim of fund raising whilst maintaining community engagement. Partners with other local charities to hold joint fund-raising events allowing DVHMC to share the workload &amp; benefit. Arranges our own fund-raising events. </w:t>
      </w:r>
    </w:p>
    <w:p w14:paraId="30B2E26C" w14:textId="77777777" w:rsidR="00E5691F" w:rsidRPr="00E5691F" w:rsidRDefault="00E5691F" w:rsidP="00E5691F">
      <w:r w:rsidRPr="00E5691F">
        <w:t> </w:t>
      </w:r>
    </w:p>
    <w:p w14:paraId="59A521F3" w14:textId="77777777" w:rsidR="00E5691F" w:rsidRPr="00E5691F" w:rsidRDefault="00E5691F" w:rsidP="00E5691F">
      <w:r w:rsidRPr="00E5691F">
        <w:t> </w:t>
      </w:r>
    </w:p>
    <w:p w14:paraId="2F144384" w14:textId="77777777" w:rsidR="00E5691F" w:rsidRPr="00E5691F" w:rsidRDefault="00E5691F" w:rsidP="00E5691F">
      <w:r w:rsidRPr="00E5691F">
        <w:rPr>
          <w:b/>
          <w:bCs/>
        </w:rPr>
        <w:lastRenderedPageBreak/>
        <w:t>External Maintenance, playground checks – MICHAEL SHIPP &amp; RON CLARK</w:t>
      </w:r>
      <w:r w:rsidRPr="00E5691F">
        <w:t> </w:t>
      </w:r>
    </w:p>
    <w:p w14:paraId="376EE96F" w14:textId="77777777" w:rsidR="00E5691F" w:rsidRPr="00E5691F" w:rsidRDefault="00E5691F" w:rsidP="00E5691F">
      <w:r w:rsidRPr="00E5691F">
        <w:t> </w:t>
      </w:r>
    </w:p>
    <w:p w14:paraId="34FE0FEE" w14:textId="77777777" w:rsidR="00E5691F" w:rsidRPr="00E5691F" w:rsidRDefault="00E5691F" w:rsidP="00E5691F">
      <w:r w:rsidRPr="00E5691F">
        <w:t>Green – ensuring the grass is cut and maintained for mowing/weed killing along with any landscaping proposed with flower beds plus hedge/tree trimming. Also checking on any benches and picnic tables that may need maintenance. </w:t>
      </w:r>
    </w:p>
    <w:p w14:paraId="11B5F7AE" w14:textId="77777777" w:rsidR="00E5691F" w:rsidRPr="00E5691F" w:rsidRDefault="00E5691F" w:rsidP="00E5691F">
      <w:r w:rsidRPr="00E5691F">
        <w:t> </w:t>
      </w:r>
    </w:p>
    <w:p w14:paraId="0CEB7600" w14:textId="77777777" w:rsidR="00E5691F" w:rsidRPr="00E5691F" w:rsidRDefault="00E5691F" w:rsidP="00E5691F">
      <w:r w:rsidRPr="00E5691F">
        <w:t> </w:t>
      </w:r>
    </w:p>
    <w:p w14:paraId="401AA2C9" w14:textId="77777777" w:rsidR="00E5691F" w:rsidRPr="00E5691F" w:rsidRDefault="00E5691F" w:rsidP="00E5691F">
      <w:r w:rsidRPr="00E5691F">
        <w:rPr>
          <w:b/>
          <w:bCs/>
        </w:rPr>
        <w:t>Cheyney Green Management Company – ALAN HOLLAND</w:t>
      </w:r>
      <w:r w:rsidRPr="00E5691F">
        <w:t> </w:t>
      </w:r>
    </w:p>
    <w:p w14:paraId="58E3C91E" w14:textId="77777777" w:rsidR="00E5691F" w:rsidRPr="00E5691F" w:rsidRDefault="00E5691F" w:rsidP="00E5691F">
      <w:r w:rsidRPr="00E5691F">
        <w:t> </w:t>
      </w:r>
    </w:p>
    <w:p w14:paraId="35A76468" w14:textId="77777777" w:rsidR="00E5691F" w:rsidRPr="00E5691F" w:rsidRDefault="00E5691F" w:rsidP="00E5691F">
      <w:r w:rsidRPr="00E5691F">
        <w:t>Represents Darsham Village Hall Management Committee, speaks on its behalf and reports back as necessary  </w:t>
      </w:r>
    </w:p>
    <w:p w14:paraId="71C3C1D2" w14:textId="77777777" w:rsidR="00E5691F" w:rsidRPr="00E5691F" w:rsidRDefault="00E5691F" w:rsidP="00E5691F">
      <w:r w:rsidRPr="00E5691F">
        <w:t> </w:t>
      </w:r>
    </w:p>
    <w:p w14:paraId="7DEF7F89" w14:textId="77777777" w:rsidR="00E5691F" w:rsidRPr="00E5691F" w:rsidRDefault="00E5691F" w:rsidP="00E5691F">
      <w:r w:rsidRPr="00E5691F">
        <w:t> </w:t>
      </w:r>
    </w:p>
    <w:p w14:paraId="67FC9A7C" w14:textId="77777777" w:rsidR="00E5691F" w:rsidRPr="00E5691F" w:rsidRDefault="00E5691F" w:rsidP="00E5691F">
      <w:r w:rsidRPr="00E5691F">
        <w:rPr>
          <w:b/>
          <w:bCs/>
        </w:rPr>
        <w:t>Day to Day – ALL</w:t>
      </w:r>
      <w:r w:rsidRPr="00E5691F">
        <w:t> </w:t>
      </w:r>
    </w:p>
    <w:p w14:paraId="60BF80A7" w14:textId="77777777" w:rsidR="00E5691F" w:rsidRPr="00E5691F" w:rsidRDefault="00E5691F" w:rsidP="00E5691F">
      <w:r w:rsidRPr="00E5691F">
        <w:t>Checking Hall is left clean &amp; tidy by its users together with ensuring tables and chairs are returned to the storeroom where possible. </w:t>
      </w:r>
    </w:p>
    <w:p w14:paraId="2DB77F4E" w14:textId="77777777" w:rsidR="00E5691F" w:rsidRPr="00E5691F" w:rsidRDefault="00E5691F" w:rsidP="00E5691F">
      <w:r w:rsidRPr="00E5691F">
        <w:t> </w:t>
      </w:r>
    </w:p>
    <w:p w14:paraId="739B97BE" w14:textId="77777777" w:rsidR="00E5691F" w:rsidRPr="00E5691F" w:rsidRDefault="00E5691F" w:rsidP="00E5691F">
      <w:r w:rsidRPr="00E5691F">
        <w:t> </w:t>
      </w:r>
    </w:p>
    <w:p w14:paraId="33194E02" w14:textId="77777777" w:rsidR="00E5691F" w:rsidRPr="00E5691F" w:rsidRDefault="00E5691F" w:rsidP="00E5691F">
      <w:r w:rsidRPr="00E5691F">
        <w:t> </w:t>
      </w:r>
    </w:p>
    <w:p w14:paraId="12D0860A" w14:textId="77777777" w:rsidR="00C40713" w:rsidRDefault="00C40713"/>
    <w:sectPr w:rsidR="00C4071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C815" w14:textId="77777777" w:rsidR="00E5691F" w:rsidRDefault="00E5691F" w:rsidP="00E5691F">
      <w:pPr>
        <w:spacing w:after="0" w:line="240" w:lineRule="auto"/>
      </w:pPr>
      <w:r>
        <w:separator/>
      </w:r>
    </w:p>
  </w:endnote>
  <w:endnote w:type="continuationSeparator" w:id="0">
    <w:p w14:paraId="33FC1848" w14:textId="77777777" w:rsidR="00E5691F" w:rsidRDefault="00E5691F" w:rsidP="00E5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D490E" w14:textId="77777777" w:rsidR="00E5691F" w:rsidRDefault="00E5691F" w:rsidP="00E5691F">
      <w:pPr>
        <w:spacing w:after="0" w:line="240" w:lineRule="auto"/>
      </w:pPr>
      <w:r>
        <w:separator/>
      </w:r>
    </w:p>
  </w:footnote>
  <w:footnote w:type="continuationSeparator" w:id="0">
    <w:p w14:paraId="3D4A92B7" w14:textId="77777777" w:rsidR="00E5691F" w:rsidRDefault="00E5691F" w:rsidP="00E5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4C7D" w14:textId="3B4322A8" w:rsidR="00E5691F" w:rsidRPr="00E5691F" w:rsidRDefault="00E5691F">
    <w:pPr>
      <w:pStyle w:val="Header"/>
      <w:rPr>
        <w:lang w:val="en-US"/>
      </w:rPr>
    </w:pPr>
    <w:r>
      <w:rPr>
        <w:lang w:val="en-US"/>
      </w:rPr>
      <w:t xml:space="preserve">October 2025 </w:t>
    </w:r>
    <w:r>
      <w:rPr>
        <w:lang w:val="en-US"/>
      </w:rPr>
      <w:tab/>
    </w:r>
    <w:r w:rsidRPr="00E5691F">
      <w:rPr>
        <w:b/>
        <w:bCs/>
        <w:u w:val="single"/>
      </w:rPr>
      <w:t>DVHMC – Responsibilities 2025/2026</w:t>
    </w:r>
    <w:r w:rsidRPr="00E5691F">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1F"/>
    <w:rsid w:val="001205A1"/>
    <w:rsid w:val="002D5139"/>
    <w:rsid w:val="002F27DF"/>
    <w:rsid w:val="00434729"/>
    <w:rsid w:val="0085788A"/>
    <w:rsid w:val="00C40713"/>
    <w:rsid w:val="00E56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4BBB"/>
  <w15:chartTrackingRefBased/>
  <w15:docId w15:val="{F2F74EB4-BCC2-4E19-BCDC-0EF9E082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91F"/>
    <w:rPr>
      <w:rFonts w:eastAsiaTheme="majorEastAsia" w:cstheme="majorBidi"/>
      <w:color w:val="272727" w:themeColor="text1" w:themeTint="D8"/>
    </w:rPr>
  </w:style>
  <w:style w:type="paragraph" w:styleId="Title">
    <w:name w:val="Title"/>
    <w:basedOn w:val="Normal"/>
    <w:next w:val="Normal"/>
    <w:link w:val="TitleChar"/>
    <w:uiPriority w:val="10"/>
    <w:qFormat/>
    <w:rsid w:val="00E56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91F"/>
    <w:pPr>
      <w:spacing w:before="160"/>
      <w:jc w:val="center"/>
    </w:pPr>
    <w:rPr>
      <w:i/>
      <w:iCs/>
      <w:color w:val="404040" w:themeColor="text1" w:themeTint="BF"/>
    </w:rPr>
  </w:style>
  <w:style w:type="character" w:customStyle="1" w:styleId="QuoteChar">
    <w:name w:val="Quote Char"/>
    <w:basedOn w:val="DefaultParagraphFont"/>
    <w:link w:val="Quote"/>
    <w:uiPriority w:val="29"/>
    <w:rsid w:val="00E5691F"/>
    <w:rPr>
      <w:i/>
      <w:iCs/>
      <w:color w:val="404040" w:themeColor="text1" w:themeTint="BF"/>
    </w:rPr>
  </w:style>
  <w:style w:type="paragraph" w:styleId="ListParagraph">
    <w:name w:val="List Paragraph"/>
    <w:basedOn w:val="Normal"/>
    <w:uiPriority w:val="34"/>
    <w:qFormat/>
    <w:rsid w:val="00E5691F"/>
    <w:pPr>
      <w:ind w:left="720"/>
      <w:contextualSpacing/>
    </w:pPr>
  </w:style>
  <w:style w:type="character" w:styleId="IntenseEmphasis">
    <w:name w:val="Intense Emphasis"/>
    <w:basedOn w:val="DefaultParagraphFont"/>
    <w:uiPriority w:val="21"/>
    <w:qFormat/>
    <w:rsid w:val="00E5691F"/>
    <w:rPr>
      <w:i/>
      <w:iCs/>
      <w:color w:val="0F4761" w:themeColor="accent1" w:themeShade="BF"/>
    </w:rPr>
  </w:style>
  <w:style w:type="paragraph" w:styleId="IntenseQuote">
    <w:name w:val="Intense Quote"/>
    <w:basedOn w:val="Normal"/>
    <w:next w:val="Normal"/>
    <w:link w:val="IntenseQuoteChar"/>
    <w:uiPriority w:val="30"/>
    <w:qFormat/>
    <w:rsid w:val="00E56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91F"/>
    <w:rPr>
      <w:i/>
      <w:iCs/>
      <w:color w:val="0F4761" w:themeColor="accent1" w:themeShade="BF"/>
    </w:rPr>
  </w:style>
  <w:style w:type="character" w:styleId="IntenseReference">
    <w:name w:val="Intense Reference"/>
    <w:basedOn w:val="DefaultParagraphFont"/>
    <w:uiPriority w:val="32"/>
    <w:qFormat/>
    <w:rsid w:val="00E5691F"/>
    <w:rPr>
      <w:b/>
      <w:bCs/>
      <w:smallCaps/>
      <w:color w:val="0F4761" w:themeColor="accent1" w:themeShade="BF"/>
      <w:spacing w:val="5"/>
    </w:rPr>
  </w:style>
  <w:style w:type="paragraph" w:styleId="Header">
    <w:name w:val="header"/>
    <w:basedOn w:val="Normal"/>
    <w:link w:val="HeaderChar"/>
    <w:uiPriority w:val="99"/>
    <w:unhideWhenUsed/>
    <w:rsid w:val="00E56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91F"/>
  </w:style>
  <w:style w:type="paragraph" w:styleId="Footer">
    <w:name w:val="footer"/>
    <w:basedOn w:val="Normal"/>
    <w:link w:val="FooterChar"/>
    <w:uiPriority w:val="99"/>
    <w:unhideWhenUsed/>
    <w:rsid w:val="00E56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Ling</dc:creator>
  <cp:keywords/>
  <dc:description/>
  <cp:lastModifiedBy>Becky  Ling</cp:lastModifiedBy>
  <cp:revision>1</cp:revision>
  <dcterms:created xsi:type="dcterms:W3CDTF">2025-10-24T09:41:00Z</dcterms:created>
  <dcterms:modified xsi:type="dcterms:W3CDTF">2025-10-24T09:45:00Z</dcterms:modified>
</cp:coreProperties>
</file>